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B0218" w14:textId="77777777" w:rsidR="00343CC5" w:rsidRPr="007928EC" w:rsidRDefault="00343CC5" w:rsidP="00857E5C">
      <w:pPr>
        <w:tabs>
          <w:tab w:val="left" w:pos="4948"/>
        </w:tabs>
        <w:adjustRightInd/>
        <w:spacing w:line="394" w:lineRule="exact"/>
        <w:jc w:val="left"/>
        <w:rPr>
          <w:rFonts w:asciiTheme="majorEastAsia" w:eastAsiaTheme="majorEastAsia" w:hAnsiTheme="majorEastAsia" w:cs="Times New Roman"/>
          <w:spacing w:val="2"/>
        </w:rPr>
      </w:pPr>
      <w:r w:rsidRPr="007928EC">
        <w:rPr>
          <w:rFonts w:asciiTheme="majorEastAsia" w:eastAsiaTheme="majorEastAsia" w:hAnsiTheme="majorEastAsia" w:hint="eastAsia"/>
          <w:sz w:val="28"/>
          <w:szCs w:val="28"/>
          <w:bdr w:val="single" w:sz="4" w:space="0" w:color="000000"/>
        </w:rPr>
        <w:t>別　紙</w:t>
      </w:r>
    </w:p>
    <w:p w14:paraId="638C0D50" w14:textId="77777777" w:rsidR="00B43515" w:rsidRDefault="00B43515">
      <w:pPr>
        <w:adjustRightInd/>
        <w:rPr>
          <w:rFonts w:ascii="ＭＳ 明朝" w:eastAsia="ＭＳ ゴシック" w:cs="ＭＳ ゴシック"/>
        </w:rPr>
      </w:pPr>
    </w:p>
    <w:p w14:paraId="0EE7918E" w14:textId="77777777" w:rsidR="00343CC5" w:rsidRPr="00E56D95" w:rsidRDefault="00343CC5">
      <w:pPr>
        <w:adjustRightInd/>
        <w:rPr>
          <w:rFonts w:asciiTheme="majorEastAsia" w:eastAsiaTheme="majorEastAsia" w:hAnsiTheme="majorEastAsia" w:cs="Times New Roman"/>
          <w:spacing w:val="2"/>
        </w:rPr>
      </w:pPr>
      <w:r w:rsidRPr="00E56D95">
        <w:rPr>
          <w:rFonts w:asciiTheme="majorEastAsia" w:eastAsiaTheme="majorEastAsia" w:hAnsiTheme="majorEastAsia" w:cs="ＭＳ ゴシック" w:hint="eastAsia"/>
        </w:rPr>
        <w:t>１　希望調査対象事業</w:t>
      </w:r>
      <w:r w:rsidR="00FE1CCC" w:rsidRPr="00E56D95">
        <w:rPr>
          <w:rFonts w:asciiTheme="majorEastAsia" w:eastAsiaTheme="majorEastAsia" w:hAnsiTheme="majorEastAsia" w:cs="ＭＳ ゴシック" w:hint="eastAsia"/>
        </w:rPr>
        <w:t>及び提出書類</w:t>
      </w:r>
    </w:p>
    <w:p w14:paraId="64C79FBE" w14:textId="77777777" w:rsidR="00343CC5" w:rsidRPr="00E56D95" w:rsidRDefault="00343CC5" w:rsidP="00662563">
      <w:pPr>
        <w:adjustRightInd/>
        <w:spacing w:line="160" w:lineRule="exact"/>
        <w:rPr>
          <w:rFonts w:asciiTheme="majorEastAsia" w:eastAsiaTheme="majorEastAsia" w:hAnsiTheme="majorEastAsia"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9"/>
        <w:gridCol w:w="1134"/>
        <w:gridCol w:w="1417"/>
      </w:tblGrid>
      <w:tr w:rsidR="00343CC5" w:rsidRPr="00E56D95" w14:paraId="663591CD" w14:textId="77777777" w:rsidTr="00636210">
        <w:tc>
          <w:tcPr>
            <w:tcW w:w="6399" w:type="dxa"/>
            <w:tcBorders>
              <w:top w:val="single" w:sz="4" w:space="0" w:color="000000"/>
              <w:left w:val="single" w:sz="4" w:space="0" w:color="000000"/>
              <w:bottom w:val="single" w:sz="4" w:space="0" w:color="000000"/>
              <w:right w:val="single" w:sz="4" w:space="0" w:color="000000"/>
            </w:tcBorders>
          </w:tcPr>
          <w:p w14:paraId="59482DD7" w14:textId="77777777" w:rsidR="00343CC5" w:rsidRPr="00E56D95" w:rsidRDefault="00343CC5" w:rsidP="00E56D95">
            <w:pPr>
              <w:suppressAutoHyphens/>
              <w:kinsoku w:val="0"/>
              <w:wordWrap w:val="0"/>
              <w:autoSpaceDE w:val="0"/>
              <w:autoSpaceDN w:val="0"/>
              <w:spacing w:line="354" w:lineRule="atLeast"/>
              <w:jc w:val="left"/>
              <w:rPr>
                <w:rFonts w:asciiTheme="majorEastAsia" w:eastAsiaTheme="majorEastAsia" w:hAnsiTheme="majorEastAsia" w:cs="Times New Roman"/>
                <w:spacing w:val="2"/>
              </w:rPr>
            </w:pPr>
            <w:r w:rsidRPr="00E56D95">
              <w:rPr>
                <w:rFonts w:asciiTheme="majorEastAsia" w:eastAsiaTheme="majorEastAsia" w:hAnsiTheme="majorEastAsia" w:cs="Times New Roman"/>
              </w:rPr>
              <w:t xml:space="preserve">            </w:t>
            </w:r>
            <w:r w:rsidR="00E56D95" w:rsidRPr="00E56D95">
              <w:rPr>
                <w:rFonts w:asciiTheme="majorEastAsia" w:eastAsiaTheme="majorEastAsia" w:hAnsiTheme="majorEastAsia" w:cs="ＭＳ ゴシック" w:hint="eastAsia"/>
              </w:rPr>
              <w:t>希望調査対象事業</w:t>
            </w:r>
          </w:p>
        </w:tc>
        <w:tc>
          <w:tcPr>
            <w:tcW w:w="1134" w:type="dxa"/>
            <w:tcBorders>
              <w:top w:val="single" w:sz="4" w:space="0" w:color="000000"/>
              <w:left w:val="single" w:sz="4" w:space="0" w:color="000000"/>
              <w:bottom w:val="single" w:sz="4" w:space="0" w:color="000000"/>
              <w:right w:val="single" w:sz="4" w:space="0" w:color="000000"/>
            </w:tcBorders>
          </w:tcPr>
          <w:p w14:paraId="41136793" w14:textId="77777777" w:rsidR="00343CC5" w:rsidRPr="00E56D95" w:rsidRDefault="00343CC5">
            <w:pPr>
              <w:suppressAutoHyphens/>
              <w:kinsoku w:val="0"/>
              <w:wordWrap w:val="0"/>
              <w:autoSpaceDE w:val="0"/>
              <w:autoSpaceDN w:val="0"/>
              <w:spacing w:line="354" w:lineRule="atLeast"/>
              <w:jc w:val="left"/>
              <w:rPr>
                <w:rFonts w:asciiTheme="majorEastAsia" w:eastAsiaTheme="majorEastAsia" w:hAnsiTheme="majorEastAsia" w:cs="Times New Roman"/>
                <w:spacing w:val="2"/>
              </w:rPr>
            </w:pPr>
            <w:r w:rsidRPr="00E56D95">
              <w:rPr>
                <w:rFonts w:asciiTheme="majorEastAsia" w:eastAsiaTheme="majorEastAsia" w:hAnsiTheme="majorEastAsia" w:hint="eastAsia"/>
              </w:rPr>
              <w:t>事業概要</w:t>
            </w:r>
          </w:p>
        </w:tc>
        <w:tc>
          <w:tcPr>
            <w:tcW w:w="1417" w:type="dxa"/>
            <w:tcBorders>
              <w:top w:val="single" w:sz="4" w:space="0" w:color="000000"/>
              <w:left w:val="single" w:sz="4" w:space="0" w:color="000000"/>
              <w:bottom w:val="single" w:sz="4" w:space="0" w:color="000000"/>
              <w:right w:val="single" w:sz="4" w:space="0" w:color="000000"/>
            </w:tcBorders>
          </w:tcPr>
          <w:p w14:paraId="20793D68" w14:textId="77777777" w:rsidR="00343CC5" w:rsidRPr="00E56D95" w:rsidRDefault="00343CC5" w:rsidP="00746363">
            <w:pPr>
              <w:suppressAutoHyphens/>
              <w:kinsoku w:val="0"/>
              <w:autoSpaceDE w:val="0"/>
              <w:autoSpaceDN w:val="0"/>
              <w:spacing w:line="354" w:lineRule="atLeast"/>
              <w:jc w:val="center"/>
              <w:rPr>
                <w:rFonts w:asciiTheme="majorEastAsia" w:eastAsiaTheme="majorEastAsia" w:hAnsiTheme="majorEastAsia" w:cs="Times New Roman"/>
                <w:spacing w:val="2"/>
              </w:rPr>
            </w:pPr>
            <w:r w:rsidRPr="00E56D95">
              <w:rPr>
                <w:rFonts w:asciiTheme="majorEastAsia" w:eastAsiaTheme="majorEastAsia" w:hAnsiTheme="majorEastAsia" w:hint="eastAsia"/>
              </w:rPr>
              <w:t>提出書類</w:t>
            </w:r>
          </w:p>
        </w:tc>
      </w:tr>
      <w:tr w:rsidR="00343CC5" w14:paraId="12B15301" w14:textId="77777777" w:rsidTr="00797D8C">
        <w:trPr>
          <w:trHeight w:val="408"/>
        </w:trPr>
        <w:tc>
          <w:tcPr>
            <w:tcW w:w="6399" w:type="dxa"/>
            <w:tcBorders>
              <w:top w:val="single" w:sz="4" w:space="0" w:color="000000"/>
              <w:left w:val="single" w:sz="4" w:space="0" w:color="000000"/>
              <w:bottom w:val="single" w:sz="4" w:space="0" w:color="000000"/>
              <w:right w:val="single" w:sz="4" w:space="0" w:color="000000"/>
            </w:tcBorders>
          </w:tcPr>
          <w:p w14:paraId="30274934" w14:textId="77777777" w:rsidR="00343CC5" w:rsidRPr="00797D8C" w:rsidRDefault="00D870EF" w:rsidP="00797D8C">
            <w:pPr>
              <w:pStyle w:val="a7"/>
              <w:numPr>
                <w:ilvl w:val="0"/>
                <w:numId w:val="2"/>
              </w:numPr>
              <w:suppressAutoHyphens/>
              <w:kinsoku w:val="0"/>
              <w:autoSpaceDE w:val="0"/>
              <w:autoSpaceDN w:val="0"/>
              <w:spacing w:line="354" w:lineRule="atLeast"/>
              <w:ind w:leftChars="0"/>
              <w:jc w:val="left"/>
              <w:rPr>
                <w:rFonts w:ascii="ＭＳ 明朝" w:cs="Times New Roman"/>
                <w:spacing w:val="2"/>
              </w:rPr>
            </w:pPr>
            <w:r w:rsidRPr="00D870EF">
              <w:rPr>
                <w:rFonts w:ascii="ＭＳ 明朝" w:cs="Times New Roman" w:hint="eastAsia"/>
                <w:spacing w:val="2"/>
              </w:rPr>
              <w:t>地域課題解決コミュニティ活性化事業</w:t>
            </w:r>
          </w:p>
        </w:tc>
        <w:tc>
          <w:tcPr>
            <w:tcW w:w="1134" w:type="dxa"/>
            <w:tcBorders>
              <w:top w:val="single" w:sz="4" w:space="0" w:color="000000"/>
              <w:left w:val="single" w:sz="4" w:space="0" w:color="000000"/>
              <w:bottom w:val="single" w:sz="4" w:space="0" w:color="000000"/>
              <w:right w:val="single" w:sz="4" w:space="0" w:color="000000"/>
            </w:tcBorders>
          </w:tcPr>
          <w:p w14:paraId="6E3020A9" w14:textId="77777777" w:rsidR="00343CC5" w:rsidRDefault="00343CC5" w:rsidP="00636210">
            <w:pPr>
              <w:suppressAutoHyphens/>
              <w:kinsoku w:val="0"/>
              <w:autoSpaceDE w:val="0"/>
              <w:autoSpaceDN w:val="0"/>
              <w:spacing w:line="354" w:lineRule="atLeast"/>
              <w:jc w:val="center"/>
              <w:rPr>
                <w:rFonts w:ascii="ＭＳ 明朝" w:cs="Times New Roman"/>
                <w:spacing w:val="2"/>
              </w:rPr>
            </w:pPr>
            <w:r>
              <w:rPr>
                <w:rFonts w:hint="eastAsia"/>
              </w:rPr>
              <w:t>①</w:t>
            </w:r>
          </w:p>
        </w:tc>
        <w:tc>
          <w:tcPr>
            <w:tcW w:w="1417" w:type="dxa"/>
            <w:tcBorders>
              <w:top w:val="single" w:sz="4" w:space="0" w:color="000000"/>
              <w:left w:val="single" w:sz="4" w:space="0" w:color="000000"/>
              <w:bottom w:val="single" w:sz="4" w:space="0" w:color="000000"/>
              <w:right w:val="single" w:sz="4" w:space="0" w:color="000000"/>
            </w:tcBorders>
          </w:tcPr>
          <w:p w14:paraId="4761EC41" w14:textId="77777777" w:rsidR="00343CC5" w:rsidRPr="00636210" w:rsidRDefault="00343CC5" w:rsidP="00636210">
            <w:pPr>
              <w:suppressAutoHyphens/>
              <w:kinsoku w:val="0"/>
              <w:autoSpaceDE w:val="0"/>
              <w:autoSpaceDN w:val="0"/>
              <w:spacing w:line="354" w:lineRule="atLeast"/>
              <w:jc w:val="center"/>
            </w:pPr>
            <w:r>
              <w:rPr>
                <w:rFonts w:hint="eastAsia"/>
              </w:rPr>
              <w:t>様式１</w:t>
            </w:r>
          </w:p>
        </w:tc>
      </w:tr>
      <w:tr w:rsidR="00343CC5" w14:paraId="1C681031" w14:textId="77777777" w:rsidTr="00636210">
        <w:trPr>
          <w:trHeight w:val="407"/>
        </w:trPr>
        <w:tc>
          <w:tcPr>
            <w:tcW w:w="6399" w:type="dxa"/>
            <w:tcBorders>
              <w:top w:val="single" w:sz="4" w:space="0" w:color="000000"/>
              <w:left w:val="single" w:sz="4" w:space="0" w:color="auto"/>
              <w:bottom w:val="single" w:sz="4" w:space="0" w:color="000000"/>
              <w:right w:val="single" w:sz="4" w:space="0" w:color="000000"/>
            </w:tcBorders>
          </w:tcPr>
          <w:p w14:paraId="37CA1B97" w14:textId="77777777" w:rsidR="00B02132" w:rsidRPr="00662563" w:rsidRDefault="00797D8C" w:rsidP="00662563">
            <w:pPr>
              <w:pStyle w:val="a7"/>
              <w:numPr>
                <w:ilvl w:val="0"/>
                <w:numId w:val="2"/>
              </w:numPr>
              <w:suppressAutoHyphens/>
              <w:kinsoku w:val="0"/>
              <w:wordWrap w:val="0"/>
              <w:autoSpaceDE w:val="0"/>
              <w:autoSpaceDN w:val="0"/>
              <w:spacing w:line="354" w:lineRule="atLeast"/>
              <w:ind w:leftChars="0"/>
              <w:jc w:val="left"/>
            </w:pPr>
            <w:r w:rsidRPr="00797D8C">
              <w:rPr>
                <w:rFonts w:hint="eastAsia"/>
              </w:rPr>
              <w:t>商店街に関わる人材育成交流促進事業</w:t>
            </w:r>
          </w:p>
        </w:tc>
        <w:tc>
          <w:tcPr>
            <w:tcW w:w="1134" w:type="dxa"/>
            <w:tcBorders>
              <w:top w:val="single" w:sz="4" w:space="0" w:color="000000"/>
              <w:left w:val="single" w:sz="4" w:space="0" w:color="000000"/>
              <w:bottom w:val="single" w:sz="4" w:space="0" w:color="000000"/>
              <w:right w:val="single" w:sz="4" w:space="0" w:color="000000"/>
            </w:tcBorders>
          </w:tcPr>
          <w:p w14:paraId="5F913B9B" w14:textId="77777777" w:rsidR="00343CC5" w:rsidRDefault="00343CC5" w:rsidP="00636210">
            <w:pPr>
              <w:suppressAutoHyphens/>
              <w:kinsoku w:val="0"/>
              <w:autoSpaceDE w:val="0"/>
              <w:autoSpaceDN w:val="0"/>
              <w:spacing w:line="354" w:lineRule="atLeast"/>
              <w:jc w:val="center"/>
              <w:rPr>
                <w:rFonts w:ascii="ＭＳ 明朝" w:cs="Times New Roman"/>
                <w:spacing w:val="2"/>
              </w:rPr>
            </w:pPr>
            <w:r>
              <w:rPr>
                <w:rFonts w:hint="eastAsia"/>
              </w:rPr>
              <w:t>②</w:t>
            </w:r>
          </w:p>
        </w:tc>
        <w:tc>
          <w:tcPr>
            <w:tcW w:w="1417" w:type="dxa"/>
            <w:tcBorders>
              <w:top w:val="single" w:sz="4" w:space="0" w:color="000000"/>
              <w:left w:val="single" w:sz="4" w:space="0" w:color="000000"/>
              <w:bottom w:val="single" w:sz="4" w:space="0" w:color="000000"/>
              <w:right w:val="single" w:sz="4" w:space="0" w:color="000000"/>
            </w:tcBorders>
          </w:tcPr>
          <w:p w14:paraId="61A89BA6" w14:textId="77777777" w:rsidR="00B02132" w:rsidRPr="00662563" w:rsidRDefault="00343CC5" w:rsidP="00636210">
            <w:pPr>
              <w:suppressAutoHyphens/>
              <w:kinsoku w:val="0"/>
              <w:autoSpaceDE w:val="0"/>
              <w:autoSpaceDN w:val="0"/>
              <w:spacing w:line="354" w:lineRule="atLeast"/>
              <w:jc w:val="center"/>
            </w:pPr>
            <w:r>
              <w:rPr>
                <w:rFonts w:hint="eastAsia"/>
              </w:rPr>
              <w:t>様式２</w:t>
            </w:r>
          </w:p>
        </w:tc>
      </w:tr>
      <w:tr w:rsidR="00662563" w14:paraId="4B20BDBD" w14:textId="77777777" w:rsidTr="00797D8C">
        <w:trPr>
          <w:trHeight w:val="408"/>
        </w:trPr>
        <w:tc>
          <w:tcPr>
            <w:tcW w:w="6399" w:type="dxa"/>
            <w:tcBorders>
              <w:top w:val="single" w:sz="4" w:space="0" w:color="000000"/>
              <w:left w:val="single" w:sz="4" w:space="0" w:color="000000"/>
              <w:bottom w:val="single" w:sz="4" w:space="0" w:color="000000"/>
              <w:right w:val="single" w:sz="4" w:space="0" w:color="000000"/>
            </w:tcBorders>
          </w:tcPr>
          <w:p w14:paraId="5F41D5F4" w14:textId="77777777" w:rsidR="00662563" w:rsidRDefault="00797D8C" w:rsidP="00B02132">
            <w:pPr>
              <w:pStyle w:val="a7"/>
              <w:numPr>
                <w:ilvl w:val="0"/>
                <w:numId w:val="2"/>
              </w:numPr>
              <w:suppressAutoHyphens/>
              <w:kinsoku w:val="0"/>
              <w:wordWrap w:val="0"/>
              <w:autoSpaceDE w:val="0"/>
              <w:autoSpaceDN w:val="0"/>
              <w:spacing w:line="354" w:lineRule="atLeast"/>
              <w:ind w:leftChars="0"/>
              <w:jc w:val="left"/>
            </w:pPr>
            <w:r w:rsidRPr="00797D8C">
              <w:rPr>
                <w:rFonts w:hint="eastAsia"/>
              </w:rPr>
              <w:t>商店街にぎわい施設・設備整備事業</w:t>
            </w:r>
          </w:p>
        </w:tc>
        <w:tc>
          <w:tcPr>
            <w:tcW w:w="1134" w:type="dxa"/>
            <w:tcBorders>
              <w:top w:val="single" w:sz="4" w:space="0" w:color="000000"/>
              <w:left w:val="single" w:sz="4" w:space="0" w:color="000000"/>
              <w:bottom w:val="single" w:sz="4" w:space="0" w:color="000000"/>
              <w:right w:val="single" w:sz="4" w:space="0" w:color="000000"/>
            </w:tcBorders>
          </w:tcPr>
          <w:p w14:paraId="7BB9EDA5" w14:textId="77777777" w:rsidR="00662563" w:rsidRDefault="00662563" w:rsidP="00636210">
            <w:pPr>
              <w:suppressAutoHyphens/>
              <w:kinsoku w:val="0"/>
              <w:autoSpaceDE w:val="0"/>
              <w:autoSpaceDN w:val="0"/>
              <w:spacing w:line="354" w:lineRule="atLeast"/>
              <w:jc w:val="center"/>
            </w:pPr>
            <w:r w:rsidRPr="00662563">
              <w:rPr>
                <w:rFonts w:hint="eastAsia"/>
              </w:rPr>
              <w:t>③</w:t>
            </w:r>
          </w:p>
        </w:tc>
        <w:tc>
          <w:tcPr>
            <w:tcW w:w="1417" w:type="dxa"/>
            <w:tcBorders>
              <w:top w:val="single" w:sz="4" w:space="0" w:color="000000"/>
              <w:left w:val="single" w:sz="4" w:space="0" w:color="000000"/>
              <w:bottom w:val="single" w:sz="4" w:space="0" w:color="000000"/>
              <w:right w:val="single" w:sz="4" w:space="0" w:color="000000"/>
            </w:tcBorders>
          </w:tcPr>
          <w:p w14:paraId="26DEC462" w14:textId="77777777" w:rsidR="00662563" w:rsidRDefault="00662563" w:rsidP="00636210">
            <w:pPr>
              <w:suppressAutoHyphens/>
              <w:kinsoku w:val="0"/>
              <w:autoSpaceDE w:val="0"/>
              <w:autoSpaceDN w:val="0"/>
              <w:spacing w:line="354" w:lineRule="atLeast"/>
              <w:jc w:val="center"/>
            </w:pPr>
            <w:r>
              <w:rPr>
                <w:rFonts w:hint="eastAsia"/>
              </w:rPr>
              <w:t>様式３</w:t>
            </w:r>
          </w:p>
        </w:tc>
      </w:tr>
      <w:tr w:rsidR="00343CC5" w14:paraId="3B6ACC6E" w14:textId="77777777" w:rsidTr="00797D8C">
        <w:trPr>
          <w:trHeight w:val="408"/>
        </w:trPr>
        <w:tc>
          <w:tcPr>
            <w:tcW w:w="6399" w:type="dxa"/>
            <w:tcBorders>
              <w:top w:val="single" w:sz="4" w:space="0" w:color="000000"/>
              <w:left w:val="single" w:sz="4" w:space="0" w:color="000000"/>
              <w:bottom w:val="single" w:sz="4" w:space="0" w:color="000000"/>
              <w:right w:val="single" w:sz="4" w:space="0" w:color="000000"/>
            </w:tcBorders>
          </w:tcPr>
          <w:p w14:paraId="421BE935" w14:textId="77777777" w:rsidR="00343CC5" w:rsidRPr="00B02132" w:rsidRDefault="00662563" w:rsidP="00B02132">
            <w:pPr>
              <w:pStyle w:val="a7"/>
              <w:numPr>
                <w:ilvl w:val="0"/>
                <w:numId w:val="2"/>
              </w:numPr>
              <w:suppressAutoHyphens/>
              <w:kinsoku w:val="0"/>
              <w:wordWrap w:val="0"/>
              <w:autoSpaceDE w:val="0"/>
              <w:autoSpaceDN w:val="0"/>
              <w:spacing w:line="354" w:lineRule="atLeast"/>
              <w:ind w:leftChars="0"/>
              <w:jc w:val="left"/>
              <w:rPr>
                <w:rFonts w:ascii="ＭＳ 明朝" w:cs="Times New Roman"/>
                <w:spacing w:val="2"/>
              </w:rPr>
            </w:pPr>
            <w:r>
              <w:rPr>
                <w:rFonts w:hint="eastAsia"/>
              </w:rPr>
              <w:t>地域消費</w:t>
            </w:r>
            <w:r w:rsidR="00B02132">
              <w:rPr>
                <w:rFonts w:hint="eastAsia"/>
              </w:rPr>
              <w:t>拡大事業</w:t>
            </w:r>
          </w:p>
        </w:tc>
        <w:tc>
          <w:tcPr>
            <w:tcW w:w="1134" w:type="dxa"/>
            <w:tcBorders>
              <w:top w:val="single" w:sz="4" w:space="0" w:color="000000"/>
              <w:left w:val="single" w:sz="4" w:space="0" w:color="000000"/>
              <w:bottom w:val="single" w:sz="4" w:space="0" w:color="000000"/>
              <w:right w:val="single" w:sz="4" w:space="0" w:color="000000"/>
            </w:tcBorders>
          </w:tcPr>
          <w:p w14:paraId="43CE5F29" w14:textId="77777777" w:rsidR="00343CC5" w:rsidRDefault="00662563" w:rsidP="00636210">
            <w:pPr>
              <w:suppressAutoHyphens/>
              <w:kinsoku w:val="0"/>
              <w:autoSpaceDE w:val="0"/>
              <w:autoSpaceDN w:val="0"/>
              <w:spacing w:line="354" w:lineRule="atLeast"/>
              <w:jc w:val="center"/>
              <w:rPr>
                <w:rFonts w:ascii="ＭＳ 明朝" w:cs="Times New Roman"/>
                <w:spacing w:val="2"/>
              </w:rPr>
            </w:pPr>
            <w:r>
              <w:rPr>
                <w:rFonts w:hint="eastAsia"/>
              </w:rPr>
              <w:t>④</w:t>
            </w:r>
          </w:p>
        </w:tc>
        <w:tc>
          <w:tcPr>
            <w:tcW w:w="1417" w:type="dxa"/>
            <w:tcBorders>
              <w:top w:val="single" w:sz="4" w:space="0" w:color="000000"/>
              <w:left w:val="single" w:sz="4" w:space="0" w:color="000000"/>
              <w:bottom w:val="single" w:sz="4" w:space="0" w:color="000000"/>
              <w:right w:val="single" w:sz="4" w:space="0" w:color="000000"/>
            </w:tcBorders>
          </w:tcPr>
          <w:p w14:paraId="5F25779E" w14:textId="77777777" w:rsidR="00343CC5" w:rsidRDefault="00662563" w:rsidP="00636210">
            <w:pPr>
              <w:suppressAutoHyphens/>
              <w:kinsoku w:val="0"/>
              <w:autoSpaceDE w:val="0"/>
              <w:autoSpaceDN w:val="0"/>
              <w:spacing w:line="354" w:lineRule="atLeast"/>
              <w:jc w:val="center"/>
              <w:rPr>
                <w:rFonts w:ascii="ＭＳ 明朝" w:cs="Times New Roman"/>
                <w:spacing w:val="2"/>
              </w:rPr>
            </w:pPr>
            <w:r>
              <w:rPr>
                <w:rFonts w:hint="eastAsia"/>
              </w:rPr>
              <w:t>様式４</w:t>
            </w:r>
          </w:p>
        </w:tc>
      </w:tr>
    </w:tbl>
    <w:p w14:paraId="0B315E3F" w14:textId="77777777" w:rsidR="00343CC5" w:rsidRDefault="00343CC5">
      <w:pPr>
        <w:adjustRightInd/>
        <w:rPr>
          <w:rFonts w:ascii="ＭＳ 明朝" w:cs="Times New Roman"/>
          <w:spacing w:val="2"/>
        </w:rPr>
      </w:pPr>
    </w:p>
    <w:p w14:paraId="7FF958E5" w14:textId="77777777" w:rsidR="00343CC5" w:rsidRDefault="00343CC5">
      <w:pPr>
        <w:adjustRightInd/>
        <w:rPr>
          <w:rFonts w:ascii="ＭＳ 明朝" w:cs="Times New Roman"/>
          <w:spacing w:val="2"/>
        </w:rPr>
      </w:pPr>
      <w:r>
        <w:rPr>
          <w:rFonts w:ascii="ＭＳ 明朝" w:eastAsia="ＭＳ ゴシック" w:cs="ＭＳ ゴシック" w:hint="eastAsia"/>
        </w:rPr>
        <w:t>２　留意事項</w:t>
      </w:r>
    </w:p>
    <w:p w14:paraId="1BD44A5F" w14:textId="77777777" w:rsidR="00343CC5" w:rsidRDefault="00343CC5" w:rsidP="00662563">
      <w:pPr>
        <w:adjustRightInd/>
        <w:spacing w:line="160" w:lineRule="exact"/>
        <w:rPr>
          <w:rFonts w:ascii="ＭＳ 明朝" w:cs="Times New Roman"/>
          <w:spacing w:val="2"/>
        </w:rPr>
      </w:pPr>
    </w:p>
    <w:p w14:paraId="3A35D7AF" w14:textId="77777777" w:rsidR="00343CC5" w:rsidRPr="00797D8C" w:rsidRDefault="00343CC5" w:rsidP="00797D8C">
      <w:pPr>
        <w:adjustRightInd/>
        <w:ind w:left="734" w:hanging="490"/>
      </w:pPr>
      <w:r>
        <w:rPr>
          <w:rFonts w:ascii="ＭＳ 明朝" w:hAnsi="ＭＳ 明朝"/>
        </w:rPr>
        <w:t>(</w:t>
      </w:r>
      <w:r>
        <w:rPr>
          <w:rFonts w:ascii="ＭＳ 明朝" w:hint="eastAsia"/>
        </w:rPr>
        <w:t>１</w:t>
      </w:r>
      <w:r>
        <w:rPr>
          <w:rFonts w:ascii="ＭＳ 明朝" w:hAnsi="ＭＳ 明朝"/>
        </w:rPr>
        <w:t>)</w:t>
      </w:r>
      <w:r>
        <w:rPr>
          <w:rFonts w:hint="eastAsia"/>
        </w:rPr>
        <w:t xml:space="preserve">　今回の調査で希望</w:t>
      </w:r>
      <w:r w:rsidR="00684236">
        <w:rPr>
          <w:rFonts w:hint="eastAsia"/>
        </w:rPr>
        <w:t>調査票</w:t>
      </w:r>
      <w:r w:rsidR="00636210">
        <w:rPr>
          <w:rFonts w:hint="eastAsia"/>
        </w:rPr>
        <w:t>の提出があった事業について、令和</w:t>
      </w:r>
      <w:r w:rsidR="00797D8C">
        <w:rPr>
          <w:rFonts w:hint="eastAsia"/>
        </w:rPr>
        <w:t>３</w:t>
      </w:r>
      <w:r>
        <w:rPr>
          <w:rFonts w:hint="eastAsia"/>
        </w:rPr>
        <w:t>年度の補助対象事業としての検討を行いますので、事業を計画されている場合には必ず調査票を提出してください。なお、</w:t>
      </w:r>
      <w:r>
        <w:rPr>
          <w:rFonts w:hint="eastAsia"/>
          <w:u w:val="wave" w:color="000000"/>
        </w:rPr>
        <w:t>事業内容、支出の内容・金額、事業効果等</w:t>
      </w:r>
      <w:r>
        <w:rPr>
          <w:rFonts w:hint="eastAsia"/>
        </w:rPr>
        <w:t>について、十分に検討・精査していただくようお願いします。</w:t>
      </w:r>
    </w:p>
    <w:p w14:paraId="3EA01EC1" w14:textId="77777777" w:rsidR="00343CC5" w:rsidRDefault="00343CC5">
      <w:pPr>
        <w:adjustRightInd/>
        <w:ind w:left="734" w:hanging="490"/>
        <w:rPr>
          <w:rFonts w:ascii="ＭＳ 明朝" w:cs="Times New Roman"/>
          <w:spacing w:val="2"/>
        </w:rPr>
      </w:pPr>
      <w:r>
        <w:rPr>
          <w:rFonts w:ascii="ＭＳ 明朝" w:hAnsi="ＭＳ 明朝"/>
        </w:rPr>
        <w:t>(</w:t>
      </w:r>
      <w:r>
        <w:rPr>
          <w:rFonts w:ascii="ＭＳ 明朝" w:hint="eastAsia"/>
        </w:rPr>
        <w:t>２</w:t>
      </w:r>
      <w:r>
        <w:rPr>
          <w:rFonts w:ascii="ＭＳ 明朝" w:hAnsi="ＭＳ 明朝"/>
        </w:rPr>
        <w:t>)</w:t>
      </w:r>
      <w:r w:rsidR="00FE251F">
        <w:rPr>
          <w:rFonts w:hint="eastAsia"/>
        </w:rPr>
        <w:t xml:space="preserve">　補助金</w:t>
      </w:r>
      <w:r>
        <w:rPr>
          <w:rFonts w:hint="eastAsia"/>
        </w:rPr>
        <w:t>は、予算の範囲内での執行になりますので、希望調査票を提出されても、御希望に添えない場合もありますので</w:t>
      </w:r>
      <w:r w:rsidR="007A367A">
        <w:rPr>
          <w:rFonts w:hint="eastAsia"/>
        </w:rPr>
        <w:t>御</w:t>
      </w:r>
      <w:r>
        <w:rPr>
          <w:rFonts w:hint="eastAsia"/>
        </w:rPr>
        <w:t>了承願います。</w:t>
      </w:r>
    </w:p>
    <w:p w14:paraId="1FC8A536" w14:textId="77777777" w:rsidR="00343CC5" w:rsidRDefault="00343CC5">
      <w:pPr>
        <w:adjustRightInd/>
        <w:ind w:left="734" w:hanging="490"/>
        <w:rPr>
          <w:rFonts w:ascii="ＭＳ 明朝" w:hAnsi="ＭＳ 明朝"/>
          <w:u w:val="wave"/>
        </w:rPr>
      </w:pPr>
      <w:r>
        <w:rPr>
          <w:rFonts w:ascii="ＭＳ 明朝" w:hAnsi="ＭＳ 明朝"/>
        </w:rPr>
        <w:t>(</w:t>
      </w:r>
      <w:r>
        <w:rPr>
          <w:rFonts w:ascii="ＭＳ 明朝" w:hint="eastAsia"/>
        </w:rPr>
        <w:t>３</w:t>
      </w:r>
      <w:r>
        <w:rPr>
          <w:rFonts w:ascii="ＭＳ 明朝" w:hAnsi="ＭＳ 明朝"/>
        </w:rPr>
        <w:t>)</w:t>
      </w:r>
      <w:r w:rsidR="00636210">
        <w:rPr>
          <w:rFonts w:hint="eastAsia"/>
        </w:rPr>
        <w:t xml:space="preserve">　希望調査に基づき、令和</w:t>
      </w:r>
      <w:r w:rsidR="00797D8C">
        <w:rPr>
          <w:rFonts w:hint="eastAsia"/>
        </w:rPr>
        <w:t>３</w:t>
      </w:r>
      <w:r>
        <w:rPr>
          <w:rFonts w:hint="eastAsia"/>
        </w:rPr>
        <w:t>年度補助対象事業の検討を行いますが、その際、ヒアリングの実施</w:t>
      </w:r>
      <w:r w:rsidR="00FE251F">
        <w:rPr>
          <w:rFonts w:hint="eastAsia"/>
        </w:rPr>
        <w:t>（</w:t>
      </w:r>
      <w:r w:rsidR="00797D8C">
        <w:rPr>
          <w:rFonts w:hint="eastAsia"/>
        </w:rPr>
        <w:t>④</w:t>
      </w:r>
      <w:r w:rsidR="00FE251F">
        <w:rPr>
          <w:rFonts w:hint="eastAsia"/>
        </w:rPr>
        <w:t>地域消費拡大事業を除く）や</w:t>
      </w:r>
      <w:r w:rsidR="00793FF4">
        <w:rPr>
          <w:rFonts w:hint="eastAsia"/>
        </w:rPr>
        <w:t>、</w:t>
      </w:r>
      <w:r>
        <w:rPr>
          <w:rFonts w:hint="eastAsia"/>
        </w:rPr>
        <w:t>追加資料の</w:t>
      </w:r>
      <w:r w:rsidR="007A367A">
        <w:rPr>
          <w:rFonts w:hint="eastAsia"/>
        </w:rPr>
        <w:t>提出等を求めることがありますので、あらかじめ御</w:t>
      </w:r>
      <w:r w:rsidR="00684236">
        <w:rPr>
          <w:rFonts w:hint="eastAsia"/>
        </w:rPr>
        <w:t>了解</w:t>
      </w:r>
      <w:r w:rsidR="007A367A">
        <w:rPr>
          <w:rFonts w:hint="eastAsia"/>
        </w:rPr>
        <w:t>くだ</w:t>
      </w:r>
      <w:r w:rsidR="00684236">
        <w:rPr>
          <w:rFonts w:hint="eastAsia"/>
        </w:rPr>
        <w:t>さい</w:t>
      </w:r>
      <w:r>
        <w:rPr>
          <w:rFonts w:hint="eastAsia"/>
        </w:rPr>
        <w:t>。</w:t>
      </w:r>
      <w:r w:rsidR="00607DBD">
        <w:rPr>
          <w:rFonts w:hint="eastAsia"/>
        </w:rPr>
        <w:t>なお、</w:t>
      </w:r>
      <w:r w:rsidR="00607DBD">
        <w:rPr>
          <w:rFonts w:ascii="ＭＳ 明朝" w:hAnsi="ＭＳ 明朝" w:hint="eastAsia"/>
          <w:u w:val="wave"/>
        </w:rPr>
        <w:t>ヒアリングには市町村担当者も出席していた</w:t>
      </w:r>
      <w:r w:rsidR="00B3463D">
        <w:rPr>
          <w:rFonts w:ascii="ＭＳ 明朝" w:hAnsi="ＭＳ 明朝" w:hint="eastAsia"/>
          <w:u w:val="wave"/>
        </w:rPr>
        <w:t>だ</w:t>
      </w:r>
      <w:r w:rsidR="00607DBD">
        <w:rPr>
          <w:rFonts w:ascii="ＭＳ 明朝" w:hAnsi="ＭＳ 明朝" w:hint="eastAsia"/>
          <w:u w:val="wave"/>
        </w:rPr>
        <w:t>くようお願いします。</w:t>
      </w:r>
    </w:p>
    <w:p w14:paraId="6F76CCF3" w14:textId="77777777" w:rsidR="00DA55C9" w:rsidRDefault="00DA55C9">
      <w:pPr>
        <w:adjustRightInd/>
        <w:ind w:left="734" w:hanging="490"/>
      </w:pPr>
      <w:r>
        <w:rPr>
          <w:rFonts w:ascii="ＭＳ 明朝" w:hAnsi="ＭＳ 明朝"/>
        </w:rPr>
        <w:t>(</w:t>
      </w:r>
      <w:r>
        <w:rPr>
          <w:rFonts w:ascii="ＭＳ 明朝" w:hint="eastAsia"/>
        </w:rPr>
        <w:t>４</w:t>
      </w:r>
      <w:r>
        <w:rPr>
          <w:rFonts w:ascii="ＭＳ 明朝" w:hAnsi="ＭＳ 明朝"/>
        </w:rPr>
        <w:t xml:space="preserve">)　</w:t>
      </w:r>
      <w:r w:rsidR="007F1010" w:rsidRPr="007A367A">
        <w:rPr>
          <w:rFonts w:ascii="ＭＳ 明朝" w:hAnsi="ＭＳ 明朝"/>
          <w:u w:val="wave"/>
        </w:rPr>
        <w:t>事業の着手には</w:t>
      </w:r>
      <w:r w:rsidRPr="007A367A">
        <w:rPr>
          <w:rFonts w:ascii="ＭＳ 明朝" w:hAnsi="ＭＳ 明朝"/>
          <w:u w:val="wave"/>
        </w:rPr>
        <w:t>商店街創生センターによる</w:t>
      </w:r>
      <w:r w:rsidR="005B5E95" w:rsidRPr="007A367A">
        <w:rPr>
          <w:rFonts w:ascii="ＭＳ 明朝" w:hAnsi="ＭＳ 明朝"/>
          <w:u w:val="wave"/>
        </w:rPr>
        <w:t>内容確認が必要となりますので</w:t>
      </w:r>
      <w:r w:rsidR="007F1010" w:rsidRPr="007A367A">
        <w:rPr>
          <w:rFonts w:ascii="ＭＳ 明朝" w:hAnsi="ＭＳ 明朝"/>
          <w:u w:val="wave"/>
        </w:rPr>
        <w:t>、事業の</w:t>
      </w:r>
      <w:r w:rsidR="00636210">
        <w:rPr>
          <w:rFonts w:ascii="ＭＳ 明朝" w:hAnsi="ＭＳ 明朝"/>
          <w:u w:val="wave"/>
        </w:rPr>
        <w:t>早期着手を希望される団体は、５月</w:t>
      </w:r>
      <w:r w:rsidR="00797D8C">
        <w:rPr>
          <w:rFonts w:ascii="ＭＳ 明朝" w:hAnsi="ＭＳ 明朝" w:hint="eastAsia"/>
          <w:u w:val="wave"/>
        </w:rPr>
        <w:t>７</w:t>
      </w:r>
      <w:r w:rsidR="00636210">
        <w:rPr>
          <w:rFonts w:ascii="ＭＳ 明朝" w:hAnsi="ＭＳ 明朝"/>
          <w:u w:val="wave"/>
        </w:rPr>
        <w:t>日（</w:t>
      </w:r>
      <w:r w:rsidR="00636210">
        <w:rPr>
          <w:rFonts w:ascii="ＭＳ 明朝" w:hAnsi="ＭＳ 明朝" w:hint="eastAsia"/>
          <w:u w:val="wave"/>
        </w:rPr>
        <w:t>金</w:t>
      </w:r>
      <w:r w:rsidR="007F1010" w:rsidRPr="007F1010">
        <w:rPr>
          <w:rFonts w:ascii="ＭＳ 明朝" w:hAnsi="ＭＳ 明朝"/>
          <w:u w:val="wave"/>
        </w:rPr>
        <w:t>）の提出期日に関わらず、希望調査票を提出して</w:t>
      </w:r>
      <w:r w:rsidR="005B5E95" w:rsidRPr="007F1010">
        <w:rPr>
          <w:rFonts w:ascii="ＭＳ 明朝" w:hAnsi="ＭＳ 明朝"/>
          <w:u w:val="wave"/>
        </w:rPr>
        <w:t>ください</w:t>
      </w:r>
      <w:r w:rsidRPr="007F1010">
        <w:rPr>
          <w:rFonts w:ascii="ＭＳ 明朝" w:hAnsi="ＭＳ 明朝"/>
          <w:u w:val="wave"/>
        </w:rPr>
        <w:t>。</w:t>
      </w:r>
    </w:p>
    <w:p w14:paraId="3BA1794B" w14:textId="77777777" w:rsidR="00684236" w:rsidRDefault="00684236" w:rsidP="00662563">
      <w:pPr>
        <w:adjustRightInd/>
        <w:ind w:leftChars="100" w:left="692" w:hangingChars="190" w:hanging="453"/>
        <w:rPr>
          <w:rFonts w:ascii="ＭＳ 明朝" w:cs="Times New Roman"/>
          <w:spacing w:val="2"/>
        </w:rPr>
      </w:pPr>
      <w:r>
        <w:rPr>
          <w:rFonts w:ascii="ＭＳ 明朝" w:hAnsi="ＭＳ 明朝"/>
        </w:rPr>
        <w:t>(</w:t>
      </w:r>
      <w:r w:rsidR="00DA55C9">
        <w:rPr>
          <w:rFonts w:ascii="ＭＳ 明朝" w:hint="eastAsia"/>
        </w:rPr>
        <w:t>５</w:t>
      </w:r>
      <w:r>
        <w:rPr>
          <w:rFonts w:ascii="ＭＳ 明朝" w:hAnsi="ＭＳ 明朝"/>
        </w:rPr>
        <w:t>)</w:t>
      </w:r>
      <w:r w:rsidR="00EA7667">
        <w:rPr>
          <w:rFonts w:ascii="ＭＳ 明朝" w:hAnsi="ＭＳ 明朝" w:hint="eastAsia"/>
        </w:rPr>
        <w:t xml:space="preserve">　上記１の</w:t>
      </w:r>
      <w:r w:rsidR="009671CF">
        <w:rPr>
          <w:rFonts w:ascii="ＭＳ 明朝" w:hAnsi="ＭＳ 明朝" w:hint="eastAsia"/>
        </w:rPr>
        <w:t>③の</w:t>
      </w:r>
      <w:r>
        <w:rPr>
          <w:rFonts w:ascii="ＭＳ 明朝" w:hAnsi="ＭＳ 明朝" w:hint="eastAsia"/>
        </w:rPr>
        <w:t>事業への希望調査票を提出される場合は、</w:t>
      </w:r>
      <w:r w:rsidRPr="004359C7">
        <w:rPr>
          <w:rFonts w:ascii="ＭＳ 明朝" w:hAnsi="ＭＳ 明朝" w:hint="eastAsia"/>
          <w:u w:val="wave"/>
        </w:rPr>
        <w:t>市町村が補助する事業が補助対象事業となりますので御留意ください。</w:t>
      </w:r>
    </w:p>
    <w:p w14:paraId="3CB70531" w14:textId="77777777" w:rsidR="00343CC5" w:rsidRPr="00493B51" w:rsidRDefault="00343CC5">
      <w:pPr>
        <w:adjustRightInd/>
        <w:ind w:left="734" w:hanging="490"/>
        <w:rPr>
          <w:rFonts w:ascii="ＭＳ 明朝" w:cs="Times New Roman"/>
          <w:spacing w:val="2"/>
        </w:rPr>
      </w:pPr>
    </w:p>
    <w:p w14:paraId="544F0590" w14:textId="77777777" w:rsidR="00343CC5" w:rsidRDefault="00343CC5">
      <w:pPr>
        <w:adjustRightInd/>
        <w:rPr>
          <w:rFonts w:ascii="ＭＳ 明朝" w:cs="Times New Roman"/>
          <w:spacing w:val="2"/>
        </w:rPr>
      </w:pPr>
      <w:r>
        <w:rPr>
          <w:rFonts w:ascii="ＭＳ 明朝" w:eastAsia="ＭＳ ゴシック" w:cs="ＭＳ ゴシック" w:hint="eastAsia"/>
        </w:rPr>
        <w:t>３　補助対象事業として採択された場合の手続き等</w:t>
      </w:r>
    </w:p>
    <w:p w14:paraId="76953A34" w14:textId="77777777" w:rsidR="00343CC5" w:rsidRDefault="00343CC5" w:rsidP="009671CF">
      <w:pPr>
        <w:adjustRightInd/>
        <w:spacing w:line="160" w:lineRule="exact"/>
        <w:rPr>
          <w:rFonts w:ascii="ＭＳ 明朝" w:cs="Times New Roman"/>
          <w:spacing w:val="2"/>
        </w:rPr>
      </w:pPr>
    </w:p>
    <w:p w14:paraId="55E6D560" w14:textId="77777777" w:rsidR="00343CC5" w:rsidRDefault="00343CC5">
      <w:pPr>
        <w:adjustRightInd/>
        <w:ind w:left="734" w:hanging="490"/>
        <w:rPr>
          <w:rFonts w:ascii="ＭＳ 明朝" w:cs="Times New Roman"/>
          <w:spacing w:val="2"/>
        </w:rPr>
      </w:pPr>
      <w:r>
        <w:rPr>
          <w:rFonts w:ascii="ＭＳ 明朝" w:hAnsi="ＭＳ 明朝"/>
        </w:rPr>
        <w:t>(</w:t>
      </w:r>
      <w:r>
        <w:rPr>
          <w:rFonts w:ascii="ＭＳ 明朝" w:hint="eastAsia"/>
        </w:rPr>
        <w:t>１</w:t>
      </w:r>
      <w:r>
        <w:rPr>
          <w:rFonts w:ascii="ＭＳ 明朝" w:hAnsi="ＭＳ 明朝"/>
        </w:rPr>
        <w:t>)</w:t>
      </w:r>
      <w:r>
        <w:rPr>
          <w:rFonts w:hint="eastAsia"/>
        </w:rPr>
        <w:t xml:space="preserve">　補助対象事業として採択された場合、内示後、</w:t>
      </w:r>
      <w:r w:rsidR="00684236">
        <w:rPr>
          <w:rFonts w:hint="eastAsia"/>
        </w:rPr>
        <w:t>原則として</w:t>
      </w:r>
      <w:r w:rsidR="00CA4775">
        <w:rPr>
          <w:rFonts w:hint="eastAsia"/>
        </w:rPr>
        <w:t>１ヶ月以内に交付申請書を提出してくだ</w:t>
      </w:r>
      <w:r>
        <w:rPr>
          <w:rFonts w:hint="eastAsia"/>
        </w:rPr>
        <w:t>さい。</w:t>
      </w:r>
    </w:p>
    <w:p w14:paraId="1394A0B7" w14:textId="77777777" w:rsidR="00343CC5" w:rsidRDefault="00343CC5">
      <w:pPr>
        <w:adjustRightInd/>
        <w:ind w:left="734" w:hanging="490"/>
      </w:pPr>
      <w:r>
        <w:rPr>
          <w:rFonts w:ascii="ＭＳ 明朝" w:hAnsi="ＭＳ 明朝"/>
        </w:rPr>
        <w:t>(</w:t>
      </w:r>
      <w:r>
        <w:rPr>
          <w:rFonts w:ascii="ＭＳ 明朝" w:hint="eastAsia"/>
        </w:rPr>
        <w:t>２</w:t>
      </w:r>
      <w:r>
        <w:rPr>
          <w:rFonts w:ascii="ＭＳ 明朝" w:hAnsi="ＭＳ 明朝"/>
        </w:rPr>
        <w:t>)</w:t>
      </w:r>
      <w:r>
        <w:rPr>
          <w:rFonts w:hint="eastAsia"/>
        </w:rPr>
        <w:t xml:space="preserve">　交付決定を受けた後、補助事業の経費の配分又は内容を変更しようとする場合、若しくは補</w:t>
      </w:r>
      <w:r w:rsidR="00684236">
        <w:rPr>
          <w:rFonts w:hint="eastAsia"/>
        </w:rPr>
        <w:t>助事業を中止又は廃止しようとする場合は、事前に承認が必要で</w:t>
      </w:r>
      <w:r>
        <w:rPr>
          <w:rFonts w:hint="eastAsia"/>
        </w:rPr>
        <w:t>す。</w:t>
      </w:r>
    </w:p>
    <w:p w14:paraId="47E641FB" w14:textId="77777777" w:rsidR="00493B51" w:rsidRDefault="00493B51" w:rsidP="00493B51">
      <w:pPr>
        <w:adjustRightInd/>
        <w:ind w:leftChars="50" w:left="716" w:hangingChars="250" w:hanging="597"/>
        <w:rPr>
          <w:rFonts w:ascii="ＭＳ 明朝" w:cs="Times New Roman"/>
          <w:spacing w:val="2"/>
        </w:rPr>
      </w:pPr>
      <w:r>
        <w:rPr>
          <w:rFonts w:hint="eastAsia"/>
        </w:rPr>
        <w:t>（３）</w:t>
      </w:r>
      <w:r>
        <w:rPr>
          <w:rFonts w:hint="eastAsia"/>
        </w:rPr>
        <w:t xml:space="preserve"> </w:t>
      </w:r>
      <w:r>
        <w:rPr>
          <w:rFonts w:hint="eastAsia"/>
        </w:rPr>
        <w:t>交付決定を受けた後、補助事業が事業期間内に完了することができないと見込まれる場合は、事前に補助事業遅延等報告書の提出が必要です。</w:t>
      </w:r>
    </w:p>
    <w:p w14:paraId="677E082F" w14:textId="77777777" w:rsidR="00343CC5" w:rsidRDefault="00343CC5">
      <w:pPr>
        <w:adjustRightInd/>
        <w:ind w:left="734" w:hanging="490"/>
        <w:rPr>
          <w:rFonts w:ascii="ＭＳ 明朝" w:cs="Times New Roman"/>
          <w:spacing w:val="2"/>
        </w:rPr>
      </w:pPr>
      <w:r>
        <w:rPr>
          <w:rFonts w:ascii="ＭＳ 明朝" w:hAnsi="ＭＳ 明朝"/>
        </w:rPr>
        <w:t>(</w:t>
      </w:r>
      <w:r w:rsidR="00493B51">
        <w:rPr>
          <w:rFonts w:ascii="ＭＳ 明朝" w:hint="eastAsia"/>
        </w:rPr>
        <w:t>４</w:t>
      </w:r>
      <w:r>
        <w:rPr>
          <w:rFonts w:ascii="ＭＳ 明朝" w:hAnsi="ＭＳ 明朝"/>
        </w:rPr>
        <w:t>)</w:t>
      </w:r>
      <w:r w:rsidR="00684236">
        <w:rPr>
          <w:rFonts w:hint="eastAsia"/>
        </w:rPr>
        <w:t xml:space="preserve">　補助事業</w:t>
      </w:r>
      <w:r w:rsidR="00BF7A95">
        <w:rPr>
          <w:rFonts w:hint="eastAsia"/>
        </w:rPr>
        <w:t>完了</w:t>
      </w:r>
      <w:r>
        <w:rPr>
          <w:rFonts w:hint="eastAsia"/>
        </w:rPr>
        <w:t>後、完了日から</w:t>
      </w:r>
      <w:r>
        <w:rPr>
          <w:rFonts w:ascii="ＭＳ 明朝" w:hAnsi="ＭＳ 明朝"/>
        </w:rPr>
        <w:t>20</w:t>
      </w:r>
      <w:r w:rsidR="007124C9">
        <w:rPr>
          <w:rFonts w:hint="eastAsia"/>
        </w:rPr>
        <w:t>日を経過した日又は交付決定を受けた</w:t>
      </w:r>
      <w:r w:rsidR="007124C9" w:rsidRPr="007124C9">
        <w:rPr>
          <w:rFonts w:hint="eastAsia"/>
        </w:rPr>
        <w:t>年度の翌年度の４月</w:t>
      </w:r>
      <w:r w:rsidR="007124C9" w:rsidRPr="007124C9">
        <w:rPr>
          <w:rFonts w:hint="eastAsia"/>
        </w:rPr>
        <w:t>10</w:t>
      </w:r>
      <w:r w:rsidR="007124C9" w:rsidRPr="007124C9">
        <w:rPr>
          <w:rFonts w:hint="eastAsia"/>
        </w:rPr>
        <w:t>日</w:t>
      </w:r>
      <w:r>
        <w:rPr>
          <w:rFonts w:hint="eastAsia"/>
        </w:rPr>
        <w:t>のいずれか早い日までに実績報告書の提出が必要</w:t>
      </w:r>
      <w:r w:rsidR="00BF7A95">
        <w:rPr>
          <w:rFonts w:hint="eastAsia"/>
        </w:rPr>
        <w:t>で</w:t>
      </w:r>
      <w:r>
        <w:rPr>
          <w:rFonts w:hint="eastAsia"/>
        </w:rPr>
        <w:t>す。</w:t>
      </w:r>
    </w:p>
    <w:p w14:paraId="690CD048" w14:textId="77777777" w:rsidR="00343CC5" w:rsidRDefault="00343CC5">
      <w:pPr>
        <w:adjustRightInd/>
        <w:ind w:left="734" w:hanging="490"/>
        <w:rPr>
          <w:rFonts w:ascii="ＭＳ 明朝" w:cs="Times New Roman"/>
          <w:spacing w:val="2"/>
        </w:rPr>
      </w:pPr>
      <w:r>
        <w:rPr>
          <w:rFonts w:hint="eastAsia"/>
        </w:rPr>
        <w:t xml:space="preserve">　　　なお、実績報告書提出時には、支出経費の一覧表（日付、摘要、科目、単価、数量、金額を記載したもの）、支出に係る</w:t>
      </w:r>
      <w:r w:rsidR="009671CF">
        <w:rPr>
          <w:rFonts w:hint="eastAsia"/>
        </w:rPr>
        <w:t>伝票類</w:t>
      </w:r>
      <w:r>
        <w:rPr>
          <w:rFonts w:hint="eastAsia"/>
        </w:rPr>
        <w:t>等を添付していただきます。</w:t>
      </w:r>
    </w:p>
    <w:p w14:paraId="2B9F58DD" w14:textId="77777777" w:rsidR="00343CC5" w:rsidRDefault="00343CC5">
      <w:pPr>
        <w:adjustRightInd/>
        <w:ind w:left="734" w:hanging="490"/>
        <w:rPr>
          <w:rFonts w:ascii="ＭＳ 明朝" w:cs="Times New Roman"/>
          <w:spacing w:val="2"/>
        </w:rPr>
      </w:pPr>
      <w:r>
        <w:rPr>
          <w:rFonts w:ascii="ＭＳ 明朝" w:hAnsi="ＭＳ 明朝"/>
        </w:rPr>
        <w:lastRenderedPageBreak/>
        <w:t>(</w:t>
      </w:r>
      <w:r w:rsidR="00493B51">
        <w:rPr>
          <w:rFonts w:ascii="ＭＳ 明朝" w:hint="eastAsia"/>
        </w:rPr>
        <w:t>５</w:t>
      </w:r>
      <w:r>
        <w:rPr>
          <w:rFonts w:ascii="ＭＳ 明朝" w:hAnsi="ＭＳ 明朝"/>
        </w:rPr>
        <w:t>)</w:t>
      </w:r>
      <w:r>
        <w:rPr>
          <w:rFonts w:hint="eastAsia"/>
        </w:rPr>
        <w:t xml:space="preserve">　補助事業により取得した財産又は効用の増加した財産（以下「取得財産等」）</w:t>
      </w:r>
      <w:r w:rsidR="00BF7A95">
        <w:rPr>
          <w:rFonts w:hint="eastAsia"/>
        </w:rPr>
        <w:t>がある場合</w:t>
      </w:r>
      <w:r>
        <w:rPr>
          <w:rFonts w:hint="eastAsia"/>
        </w:rPr>
        <w:t>は、補助事業の終了後も善良なる管理者の注意をもって管理し、補助金交付の目的に従って効果的運用を図ってください。</w:t>
      </w:r>
    </w:p>
    <w:p w14:paraId="1B20CFAF" w14:textId="77777777" w:rsidR="00343CC5" w:rsidRDefault="00343CC5">
      <w:pPr>
        <w:adjustRightInd/>
        <w:ind w:left="734" w:hanging="490"/>
        <w:rPr>
          <w:rFonts w:ascii="ＭＳ 明朝" w:cs="Times New Roman"/>
          <w:spacing w:val="2"/>
        </w:rPr>
      </w:pPr>
      <w:r>
        <w:rPr>
          <w:rFonts w:ascii="ＭＳ 明朝" w:hAnsi="ＭＳ 明朝"/>
        </w:rPr>
        <w:t>(</w:t>
      </w:r>
      <w:r w:rsidR="00493B51">
        <w:rPr>
          <w:rFonts w:ascii="ＭＳ 明朝" w:hint="eastAsia"/>
        </w:rPr>
        <w:t>６</w:t>
      </w:r>
      <w:r>
        <w:rPr>
          <w:rFonts w:ascii="ＭＳ 明朝" w:hAnsi="ＭＳ 明朝"/>
        </w:rPr>
        <w:t>)</w:t>
      </w:r>
      <w:r>
        <w:rPr>
          <w:rFonts w:hint="eastAsia"/>
        </w:rPr>
        <w:t xml:space="preserve">　補助事業による取得財産等のうち、一部処分を制限される財産（以下「処分制限財産」）があり、処分制限財産を処分（処分制限財産の目的に反する使用、譲渡、交換、貸付け、担保に供するなど）する必要があるときは、補助事業者は、事前にその承認を受けることが必要になります。その際、当該財産を処分することによって収入がある場合、その収入の全部又は一部を府に納付させることがありますので、御了知願います。</w:t>
      </w:r>
    </w:p>
    <w:p w14:paraId="54CC254B" w14:textId="77777777" w:rsidR="00343CC5" w:rsidRDefault="00343CC5">
      <w:pPr>
        <w:adjustRightInd/>
        <w:ind w:left="734" w:hanging="490"/>
        <w:rPr>
          <w:rFonts w:ascii="ＭＳ 明朝" w:cs="Times New Roman"/>
          <w:spacing w:val="2"/>
        </w:rPr>
      </w:pPr>
      <w:r>
        <w:rPr>
          <w:rFonts w:ascii="ＭＳ 明朝" w:hAnsi="ＭＳ 明朝"/>
        </w:rPr>
        <w:t>(</w:t>
      </w:r>
      <w:r w:rsidR="00493B51">
        <w:rPr>
          <w:rFonts w:ascii="ＭＳ 明朝" w:hint="eastAsia"/>
        </w:rPr>
        <w:t>７</w:t>
      </w:r>
      <w:r>
        <w:rPr>
          <w:rFonts w:ascii="ＭＳ 明朝" w:hAnsi="ＭＳ 明朝"/>
        </w:rPr>
        <w:t>)</w:t>
      </w:r>
      <w:r>
        <w:rPr>
          <w:rFonts w:hint="eastAsia"/>
        </w:rPr>
        <w:t xml:space="preserve">　補助事業者は、補助事業に係る経理について、その収支の事実を明確にした証拠書類を整理し、交付年度終了後５年間保存することが必要です。</w:t>
      </w:r>
    </w:p>
    <w:p w14:paraId="36BF9B58" w14:textId="77777777" w:rsidR="00343CC5" w:rsidRDefault="00343CC5">
      <w:pPr>
        <w:adjustRightInd/>
        <w:ind w:left="734" w:hanging="490"/>
      </w:pPr>
      <w:r>
        <w:rPr>
          <w:rFonts w:ascii="ＭＳ 明朝" w:hAnsi="ＭＳ 明朝"/>
        </w:rPr>
        <w:t>(</w:t>
      </w:r>
      <w:r w:rsidR="00493B51">
        <w:rPr>
          <w:rFonts w:ascii="ＭＳ 明朝" w:hint="eastAsia"/>
        </w:rPr>
        <w:t>８</w:t>
      </w:r>
      <w:r>
        <w:rPr>
          <w:rFonts w:ascii="ＭＳ 明朝" w:hAnsi="ＭＳ 明朝"/>
        </w:rPr>
        <w:t>)</w:t>
      </w:r>
      <w:r>
        <w:rPr>
          <w:rFonts w:hint="eastAsia"/>
        </w:rPr>
        <w:t xml:space="preserve">　上記のほか、補助金等の交付に関する規則及び補助金交付要綱の規定を遵守してください。</w:t>
      </w:r>
    </w:p>
    <w:p w14:paraId="6FB7446D" w14:textId="77777777" w:rsidR="004D2745" w:rsidRPr="004D2745" w:rsidRDefault="004D2745" w:rsidP="004D2745">
      <w:pPr>
        <w:adjustRightInd/>
        <w:spacing w:line="160" w:lineRule="exact"/>
        <w:ind w:left="732" w:hanging="488"/>
      </w:pPr>
    </w:p>
    <w:p w14:paraId="64C8F20C" w14:textId="77777777" w:rsidR="00343CC5" w:rsidRDefault="00343CC5">
      <w:pPr>
        <w:adjustRightInd/>
        <w:rPr>
          <w:rFonts w:ascii="ＭＳ 明朝" w:cs="Times New Roman"/>
          <w:spacing w:val="2"/>
        </w:rPr>
      </w:pPr>
    </w:p>
    <w:p w14:paraId="0BFA984B" w14:textId="77777777" w:rsidR="00343CC5" w:rsidRDefault="00343CC5">
      <w:pPr>
        <w:adjustRightInd/>
        <w:rPr>
          <w:rFonts w:ascii="ＭＳ 明朝" w:cs="Times New Roman"/>
          <w:spacing w:val="2"/>
        </w:rPr>
      </w:pPr>
      <w:r>
        <w:rPr>
          <w:rFonts w:ascii="ＭＳ 明朝" w:eastAsia="ＭＳ ゴシック" w:cs="ＭＳ ゴシック" w:hint="eastAsia"/>
        </w:rPr>
        <w:t>４　参　　考</w:t>
      </w:r>
    </w:p>
    <w:p w14:paraId="27B1383C" w14:textId="77777777" w:rsidR="00343CC5" w:rsidRDefault="00343CC5" w:rsidP="009671CF">
      <w:pPr>
        <w:adjustRightInd/>
        <w:spacing w:line="160" w:lineRule="exact"/>
        <w:rPr>
          <w:rFonts w:ascii="ＭＳ 明朝" w:cs="Times New Roman"/>
          <w:spacing w:val="2"/>
        </w:rPr>
      </w:pPr>
    </w:p>
    <w:p w14:paraId="54C7181C" w14:textId="77777777" w:rsidR="00343CC5" w:rsidRDefault="00343CC5">
      <w:pPr>
        <w:adjustRightInd/>
        <w:rPr>
          <w:rFonts w:ascii="ＭＳ 明朝" w:cs="Times New Roman"/>
          <w:spacing w:val="2"/>
        </w:rPr>
      </w:pPr>
      <w:r>
        <w:rPr>
          <w:rFonts w:ascii="ＭＳ ゴシック" w:hAnsi="ＭＳ ゴシック" w:cs="ＭＳ ゴシック"/>
        </w:rPr>
        <w:t xml:space="preserve">  </w:t>
      </w:r>
      <w:r>
        <w:rPr>
          <w:rFonts w:ascii="ＭＳ 明朝" w:eastAsia="ＭＳ ゴシック" w:cs="ＭＳ ゴシック" w:hint="eastAsia"/>
        </w:rPr>
        <w:t>○支出経費の分類</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6374"/>
      </w:tblGrid>
      <w:tr w:rsidR="00343CC5" w14:paraId="77072230" w14:textId="77777777">
        <w:tc>
          <w:tcPr>
            <w:tcW w:w="2206" w:type="dxa"/>
            <w:tcBorders>
              <w:top w:val="single" w:sz="4" w:space="0" w:color="000000"/>
              <w:left w:val="single" w:sz="4" w:space="0" w:color="000000"/>
              <w:bottom w:val="dashed" w:sz="4" w:space="0" w:color="000000"/>
              <w:right w:val="single" w:sz="4" w:space="0" w:color="000000"/>
            </w:tcBorders>
          </w:tcPr>
          <w:p w14:paraId="74F4BA7E"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 xml:space="preserve">報　　</w:t>
            </w:r>
            <w:r>
              <w:rPr>
                <w:rFonts w:cs="Times New Roman"/>
              </w:rPr>
              <w:t xml:space="preserve"> </w:t>
            </w:r>
            <w:r>
              <w:rPr>
                <w:rFonts w:hint="eastAsia"/>
              </w:rPr>
              <w:t xml:space="preserve">償　　</w:t>
            </w:r>
            <w:r>
              <w:rPr>
                <w:rFonts w:cs="Times New Roman"/>
              </w:rPr>
              <w:t xml:space="preserve"> </w:t>
            </w:r>
            <w:r>
              <w:rPr>
                <w:rFonts w:hint="eastAsia"/>
              </w:rPr>
              <w:t>費</w:t>
            </w:r>
          </w:p>
        </w:tc>
        <w:tc>
          <w:tcPr>
            <w:tcW w:w="6374" w:type="dxa"/>
            <w:tcBorders>
              <w:top w:val="single" w:sz="4" w:space="0" w:color="000000"/>
              <w:left w:val="single" w:sz="4" w:space="0" w:color="000000"/>
              <w:bottom w:val="dashed" w:sz="4" w:space="0" w:color="000000"/>
              <w:right w:val="single" w:sz="4" w:space="0" w:color="000000"/>
            </w:tcBorders>
          </w:tcPr>
          <w:p w14:paraId="6BA3692F"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専門家等に対する謝礼など</w:t>
            </w:r>
          </w:p>
        </w:tc>
      </w:tr>
      <w:tr w:rsidR="00343CC5" w14:paraId="67CC08A0" w14:textId="77777777">
        <w:tc>
          <w:tcPr>
            <w:tcW w:w="2206" w:type="dxa"/>
            <w:tcBorders>
              <w:top w:val="dashed" w:sz="4" w:space="0" w:color="000000"/>
              <w:left w:val="single" w:sz="4" w:space="0" w:color="000000"/>
              <w:bottom w:val="dashed" w:sz="4" w:space="0" w:color="000000"/>
              <w:right w:val="single" w:sz="4" w:space="0" w:color="000000"/>
            </w:tcBorders>
          </w:tcPr>
          <w:p w14:paraId="67B77DDA"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旅　　　　　　費</w:t>
            </w:r>
          </w:p>
        </w:tc>
        <w:tc>
          <w:tcPr>
            <w:tcW w:w="6374" w:type="dxa"/>
            <w:tcBorders>
              <w:top w:val="dashed" w:sz="4" w:space="0" w:color="000000"/>
              <w:left w:val="single" w:sz="4" w:space="0" w:color="000000"/>
              <w:bottom w:val="dashed" w:sz="4" w:space="0" w:color="000000"/>
              <w:right w:val="single" w:sz="4" w:space="0" w:color="000000"/>
            </w:tcBorders>
          </w:tcPr>
          <w:p w14:paraId="0563FC20"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専門家等に係る交通費など</w:t>
            </w:r>
          </w:p>
        </w:tc>
      </w:tr>
      <w:tr w:rsidR="00343CC5" w14:paraId="376D6C6B" w14:textId="77777777">
        <w:tc>
          <w:tcPr>
            <w:tcW w:w="2206" w:type="dxa"/>
            <w:tcBorders>
              <w:top w:val="dashed" w:sz="4" w:space="0" w:color="000000"/>
              <w:left w:val="single" w:sz="4" w:space="0" w:color="000000"/>
              <w:bottom w:val="dashed" w:sz="4" w:space="0" w:color="000000"/>
              <w:right w:val="single" w:sz="4" w:space="0" w:color="000000"/>
            </w:tcBorders>
          </w:tcPr>
          <w:p w14:paraId="1973DA63"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消耗品費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消耗品費</w:t>
            </w:r>
            <w:r>
              <w:rPr>
                <w:rFonts w:ascii="ＭＳ 明朝" w:cs="Times New Roman"/>
                <w:color w:val="auto"/>
              </w:rPr>
              <w:fldChar w:fldCharType="end"/>
            </w:r>
          </w:p>
        </w:tc>
        <w:tc>
          <w:tcPr>
            <w:tcW w:w="6374" w:type="dxa"/>
            <w:tcBorders>
              <w:top w:val="dashed" w:sz="4" w:space="0" w:color="000000"/>
              <w:left w:val="single" w:sz="4" w:space="0" w:color="000000"/>
              <w:bottom w:val="dashed" w:sz="4" w:space="0" w:color="000000"/>
              <w:right w:val="single" w:sz="4" w:space="0" w:color="000000"/>
            </w:tcBorders>
          </w:tcPr>
          <w:p w14:paraId="0C8DCFE6"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事務用品など、短期に消費される物品の購入経費</w:t>
            </w:r>
          </w:p>
        </w:tc>
      </w:tr>
      <w:tr w:rsidR="00343CC5" w14:paraId="369A78C3" w14:textId="77777777">
        <w:tc>
          <w:tcPr>
            <w:tcW w:w="2206" w:type="dxa"/>
            <w:tcBorders>
              <w:top w:val="dashed" w:sz="4" w:space="0" w:color="000000"/>
              <w:left w:val="single" w:sz="4" w:space="0" w:color="000000"/>
              <w:bottom w:val="dashed" w:sz="4" w:space="0" w:color="000000"/>
              <w:right w:val="single" w:sz="4" w:space="0" w:color="000000"/>
            </w:tcBorders>
          </w:tcPr>
          <w:p w14:paraId="7BE511BF"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印刷製本費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印刷製本費</w:t>
            </w:r>
            <w:r>
              <w:rPr>
                <w:rFonts w:ascii="ＭＳ 明朝" w:cs="Times New Roman"/>
                <w:color w:val="auto"/>
              </w:rPr>
              <w:fldChar w:fldCharType="end"/>
            </w:r>
          </w:p>
        </w:tc>
        <w:tc>
          <w:tcPr>
            <w:tcW w:w="6374" w:type="dxa"/>
            <w:tcBorders>
              <w:top w:val="dashed" w:sz="4" w:space="0" w:color="000000"/>
              <w:left w:val="single" w:sz="4" w:space="0" w:color="000000"/>
              <w:bottom w:val="dashed" w:sz="4" w:space="0" w:color="000000"/>
              <w:right w:val="single" w:sz="4" w:space="0" w:color="000000"/>
            </w:tcBorders>
          </w:tcPr>
          <w:p w14:paraId="1DE6B42A"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ﾁﾗｼ､ﾊﾟﾝﾌﾚｯﾄ､会議資料など、印刷物の作成等の経費</w:t>
            </w:r>
          </w:p>
        </w:tc>
      </w:tr>
      <w:tr w:rsidR="00343CC5" w14:paraId="7EEC24E2" w14:textId="77777777">
        <w:tc>
          <w:tcPr>
            <w:tcW w:w="2206" w:type="dxa"/>
            <w:tcBorders>
              <w:top w:val="dashed" w:sz="4" w:space="0" w:color="000000"/>
              <w:left w:val="single" w:sz="4" w:space="0" w:color="000000"/>
              <w:bottom w:val="dashed" w:sz="4" w:space="0" w:color="000000"/>
              <w:right w:val="single" w:sz="4" w:space="0" w:color="000000"/>
            </w:tcBorders>
          </w:tcPr>
          <w:p w14:paraId="5F17B1F2"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 xml:space="preserve">役　　</w:t>
            </w:r>
            <w:r>
              <w:rPr>
                <w:rFonts w:cs="Times New Roman"/>
              </w:rPr>
              <w:t xml:space="preserve"> </w:t>
            </w:r>
            <w:r>
              <w:rPr>
                <w:rFonts w:hint="eastAsia"/>
              </w:rPr>
              <w:t xml:space="preserve">務　　</w:t>
            </w:r>
            <w:r>
              <w:rPr>
                <w:rFonts w:cs="Times New Roman"/>
              </w:rPr>
              <w:t xml:space="preserve"> </w:t>
            </w:r>
            <w:r>
              <w:rPr>
                <w:rFonts w:hint="eastAsia"/>
              </w:rPr>
              <w:t>費</w:t>
            </w:r>
          </w:p>
        </w:tc>
        <w:tc>
          <w:tcPr>
            <w:tcW w:w="6374" w:type="dxa"/>
            <w:tcBorders>
              <w:top w:val="dashed" w:sz="4" w:space="0" w:color="000000"/>
              <w:left w:val="single" w:sz="4" w:space="0" w:color="000000"/>
              <w:bottom w:val="dashed" w:sz="4" w:space="0" w:color="000000"/>
              <w:right w:val="single" w:sz="4" w:space="0" w:color="000000"/>
            </w:tcBorders>
          </w:tcPr>
          <w:p w14:paraId="2B127A57"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会場設営など、人的なサービスの提供に対する経費</w:t>
            </w:r>
          </w:p>
        </w:tc>
      </w:tr>
      <w:tr w:rsidR="00343CC5" w14:paraId="66A2F9E2" w14:textId="77777777">
        <w:tc>
          <w:tcPr>
            <w:tcW w:w="2206" w:type="dxa"/>
            <w:tcBorders>
              <w:top w:val="dashed" w:sz="4" w:space="0" w:color="000000"/>
              <w:left w:val="single" w:sz="4" w:space="0" w:color="000000"/>
              <w:bottom w:val="dashed" w:sz="4" w:space="0" w:color="000000"/>
              <w:right w:val="single" w:sz="4" w:space="0" w:color="000000"/>
            </w:tcBorders>
          </w:tcPr>
          <w:p w14:paraId="444FE4AB"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通信運搬費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通信運搬費</w:t>
            </w:r>
            <w:r>
              <w:rPr>
                <w:rFonts w:ascii="ＭＳ 明朝" w:cs="Times New Roman"/>
                <w:color w:val="auto"/>
              </w:rPr>
              <w:fldChar w:fldCharType="end"/>
            </w:r>
          </w:p>
        </w:tc>
        <w:tc>
          <w:tcPr>
            <w:tcW w:w="6374" w:type="dxa"/>
            <w:tcBorders>
              <w:top w:val="dashed" w:sz="4" w:space="0" w:color="000000"/>
              <w:left w:val="single" w:sz="4" w:space="0" w:color="000000"/>
              <w:bottom w:val="dashed" w:sz="4" w:space="0" w:color="000000"/>
              <w:right w:val="single" w:sz="4" w:space="0" w:color="000000"/>
            </w:tcBorders>
          </w:tcPr>
          <w:p w14:paraId="4804439F"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郵便料、運搬料など、通信及び運搬に要する経費</w:t>
            </w:r>
          </w:p>
        </w:tc>
      </w:tr>
      <w:tr w:rsidR="00343CC5" w14:paraId="5E41D59C" w14:textId="77777777">
        <w:tc>
          <w:tcPr>
            <w:tcW w:w="2206" w:type="dxa"/>
            <w:tcBorders>
              <w:top w:val="dashed" w:sz="4" w:space="0" w:color="000000"/>
              <w:left w:val="single" w:sz="4" w:space="0" w:color="000000"/>
              <w:bottom w:val="dashed" w:sz="4" w:space="0" w:color="000000"/>
              <w:right w:val="single" w:sz="4" w:space="0" w:color="000000"/>
            </w:tcBorders>
          </w:tcPr>
          <w:p w14:paraId="15594C1D"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 xml:space="preserve">広　　</w:t>
            </w:r>
            <w:r>
              <w:rPr>
                <w:rFonts w:cs="Times New Roman"/>
              </w:rPr>
              <w:t xml:space="preserve"> </w:t>
            </w:r>
            <w:r>
              <w:rPr>
                <w:rFonts w:hint="eastAsia"/>
              </w:rPr>
              <w:t xml:space="preserve">告　　</w:t>
            </w:r>
            <w:r>
              <w:rPr>
                <w:rFonts w:cs="Times New Roman"/>
              </w:rPr>
              <w:t xml:space="preserve"> </w:t>
            </w:r>
            <w:r>
              <w:rPr>
                <w:rFonts w:hint="eastAsia"/>
              </w:rPr>
              <w:t>料</w:t>
            </w:r>
          </w:p>
        </w:tc>
        <w:tc>
          <w:tcPr>
            <w:tcW w:w="6374" w:type="dxa"/>
            <w:tcBorders>
              <w:top w:val="dashed" w:sz="4" w:space="0" w:color="000000"/>
              <w:left w:val="single" w:sz="4" w:space="0" w:color="000000"/>
              <w:bottom w:val="dashed" w:sz="4" w:space="0" w:color="000000"/>
              <w:right w:val="single" w:sz="4" w:space="0" w:color="000000"/>
            </w:tcBorders>
          </w:tcPr>
          <w:p w14:paraId="1DC9B56D"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チラシの新聞折込手数料など、広告に要する経費</w:t>
            </w:r>
          </w:p>
        </w:tc>
      </w:tr>
      <w:tr w:rsidR="00343CC5" w14:paraId="00E64534" w14:textId="77777777">
        <w:tc>
          <w:tcPr>
            <w:tcW w:w="2206" w:type="dxa"/>
            <w:tcBorders>
              <w:top w:val="dashed" w:sz="4" w:space="0" w:color="000000"/>
              <w:left w:val="single" w:sz="4" w:space="0" w:color="000000"/>
              <w:bottom w:val="single" w:sz="4" w:space="0" w:color="000000"/>
              <w:right w:val="single" w:sz="4" w:space="0" w:color="000000"/>
            </w:tcBorders>
          </w:tcPr>
          <w:p w14:paraId="1EACB8A9"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使用料及び賃借料</w:t>
            </w:r>
          </w:p>
        </w:tc>
        <w:tc>
          <w:tcPr>
            <w:tcW w:w="6374" w:type="dxa"/>
            <w:tcBorders>
              <w:top w:val="dashed" w:sz="4" w:space="0" w:color="000000"/>
              <w:left w:val="single" w:sz="4" w:space="0" w:color="000000"/>
              <w:bottom w:val="single" w:sz="4" w:space="0" w:color="000000"/>
              <w:right w:val="single" w:sz="4" w:space="0" w:color="000000"/>
            </w:tcBorders>
          </w:tcPr>
          <w:p w14:paraId="6334EFF4"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会場、店舗、機器等の使用及び賃借に要する経費</w:t>
            </w:r>
          </w:p>
        </w:tc>
      </w:tr>
      <w:tr w:rsidR="00343CC5" w14:paraId="7EC9D763" w14:textId="77777777">
        <w:tc>
          <w:tcPr>
            <w:tcW w:w="2206" w:type="dxa"/>
            <w:tcBorders>
              <w:top w:val="single" w:sz="4" w:space="0" w:color="000000"/>
              <w:left w:val="single" w:sz="4" w:space="0" w:color="000000"/>
              <w:bottom w:val="single" w:sz="4" w:space="0" w:color="000000"/>
              <w:right w:val="single" w:sz="4" w:space="0" w:color="000000"/>
            </w:tcBorders>
          </w:tcPr>
          <w:p w14:paraId="1CF97C0A"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 xml:space="preserve">委　　</w:t>
            </w:r>
            <w:r>
              <w:rPr>
                <w:rFonts w:cs="Times New Roman"/>
              </w:rPr>
              <w:t xml:space="preserve"> </w:t>
            </w:r>
            <w:r>
              <w:rPr>
                <w:rFonts w:hint="eastAsia"/>
              </w:rPr>
              <w:t xml:space="preserve">託　　</w:t>
            </w:r>
            <w:r>
              <w:rPr>
                <w:rFonts w:cs="Times New Roman"/>
              </w:rPr>
              <w:t xml:space="preserve"> </w:t>
            </w:r>
            <w:r>
              <w:rPr>
                <w:rFonts w:hint="eastAsia"/>
              </w:rPr>
              <w:t>料</w:t>
            </w:r>
          </w:p>
        </w:tc>
        <w:tc>
          <w:tcPr>
            <w:tcW w:w="6374" w:type="dxa"/>
            <w:tcBorders>
              <w:top w:val="single" w:sz="4" w:space="0" w:color="000000"/>
              <w:left w:val="single" w:sz="4" w:space="0" w:color="000000"/>
              <w:bottom w:val="single" w:sz="4" w:space="0" w:color="000000"/>
              <w:right w:val="single" w:sz="4" w:space="0" w:color="000000"/>
            </w:tcBorders>
          </w:tcPr>
          <w:p w14:paraId="2A183C30"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専門的な業務などの委託に要する経費</w:t>
            </w:r>
          </w:p>
        </w:tc>
      </w:tr>
      <w:tr w:rsidR="00343CC5" w14:paraId="08C6D03B" w14:textId="77777777">
        <w:tc>
          <w:tcPr>
            <w:tcW w:w="2206" w:type="dxa"/>
            <w:tcBorders>
              <w:top w:val="single" w:sz="4" w:space="0" w:color="000000"/>
              <w:left w:val="single" w:sz="4" w:space="0" w:color="000000"/>
              <w:bottom w:val="dashed" w:sz="4" w:space="0" w:color="000000"/>
              <w:right w:val="single" w:sz="4" w:space="0" w:color="000000"/>
            </w:tcBorders>
          </w:tcPr>
          <w:p w14:paraId="2058E046" w14:textId="77777777" w:rsidR="00343CC5" w:rsidRDefault="00CA4775">
            <w:pPr>
              <w:suppressAutoHyphens/>
              <w:kinsoku w:val="0"/>
              <w:wordWrap w:val="0"/>
              <w:autoSpaceDE w:val="0"/>
              <w:autoSpaceDN w:val="0"/>
              <w:spacing w:line="35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 xml:space="preserve"> eq \o\ad(工事費・修繕費,　　　　　　　　) </w:instrText>
            </w:r>
            <w:r>
              <w:rPr>
                <w:rFonts w:ascii="ＭＳ 明朝" w:cs="Times New Roman"/>
                <w:color w:val="auto"/>
              </w:rPr>
              <w:fldChar w:fldCharType="end"/>
            </w:r>
          </w:p>
        </w:tc>
        <w:tc>
          <w:tcPr>
            <w:tcW w:w="6374" w:type="dxa"/>
            <w:tcBorders>
              <w:top w:val="single" w:sz="4" w:space="0" w:color="000000"/>
              <w:left w:val="single" w:sz="4" w:space="0" w:color="000000"/>
              <w:bottom w:val="dashed" w:sz="4" w:space="0" w:color="000000"/>
              <w:right w:val="single" w:sz="4" w:space="0" w:color="000000"/>
            </w:tcBorders>
          </w:tcPr>
          <w:p w14:paraId="0CA09D7F"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建築物、工作物等の工事・修繕等に要する経費</w:t>
            </w:r>
          </w:p>
        </w:tc>
      </w:tr>
      <w:tr w:rsidR="00343CC5" w14:paraId="61386424" w14:textId="77777777">
        <w:tc>
          <w:tcPr>
            <w:tcW w:w="2206" w:type="dxa"/>
            <w:tcBorders>
              <w:top w:val="dashed" w:sz="4" w:space="0" w:color="000000"/>
              <w:left w:val="single" w:sz="4" w:space="0" w:color="000000"/>
              <w:bottom w:val="single" w:sz="4" w:space="0" w:color="000000"/>
              <w:right w:val="single" w:sz="4" w:space="0" w:color="000000"/>
            </w:tcBorders>
          </w:tcPr>
          <w:p w14:paraId="4E2F18A9"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備品購入費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備品購入費</w:t>
            </w:r>
            <w:r>
              <w:rPr>
                <w:rFonts w:ascii="ＭＳ 明朝" w:cs="Times New Roman"/>
                <w:color w:val="auto"/>
              </w:rPr>
              <w:fldChar w:fldCharType="end"/>
            </w:r>
          </w:p>
          <w:p w14:paraId="7FD1F231" w14:textId="77777777" w:rsidR="00343CC5" w:rsidRDefault="00343CC5">
            <w:pPr>
              <w:suppressAutoHyphens/>
              <w:kinsoku w:val="0"/>
              <w:wordWrap w:val="0"/>
              <w:autoSpaceDE w:val="0"/>
              <w:autoSpaceDN w:val="0"/>
              <w:spacing w:line="354" w:lineRule="atLeast"/>
              <w:jc w:val="left"/>
              <w:rPr>
                <w:rFonts w:ascii="ＭＳ 明朝" w:cs="Times New Roman"/>
                <w:spacing w:val="2"/>
              </w:rPr>
            </w:pPr>
          </w:p>
        </w:tc>
        <w:tc>
          <w:tcPr>
            <w:tcW w:w="6374" w:type="dxa"/>
            <w:tcBorders>
              <w:top w:val="dashed" w:sz="4" w:space="0" w:color="000000"/>
              <w:left w:val="single" w:sz="4" w:space="0" w:color="000000"/>
              <w:bottom w:val="single" w:sz="4" w:space="0" w:color="000000"/>
              <w:right w:val="single" w:sz="4" w:space="0" w:color="000000"/>
            </w:tcBorders>
          </w:tcPr>
          <w:p w14:paraId="34454A19" w14:textId="77777777" w:rsidR="00343CC5" w:rsidRDefault="00343CC5">
            <w:pPr>
              <w:suppressAutoHyphens/>
              <w:kinsoku w:val="0"/>
              <w:wordWrap w:val="0"/>
              <w:autoSpaceDE w:val="0"/>
              <w:autoSpaceDN w:val="0"/>
              <w:spacing w:line="354" w:lineRule="atLeast"/>
              <w:jc w:val="left"/>
              <w:rPr>
                <w:rFonts w:ascii="ＭＳ 明朝" w:cs="Times New Roman"/>
                <w:spacing w:val="2"/>
              </w:rPr>
            </w:pPr>
            <w:r>
              <w:rPr>
                <w:rFonts w:hint="eastAsia"/>
              </w:rPr>
              <w:t>比較的長期間の使用に耐える物の購入経費（補助対象事業にのみ使用するものに限る。）</w:t>
            </w:r>
          </w:p>
        </w:tc>
      </w:tr>
    </w:tbl>
    <w:p w14:paraId="4B66A8B9" w14:textId="77777777" w:rsidR="00343CC5" w:rsidRDefault="00343CC5">
      <w:pPr>
        <w:adjustRightInd/>
        <w:rPr>
          <w:rFonts w:ascii="ＭＳ 明朝" w:cs="Times New Roman"/>
          <w:spacing w:val="2"/>
        </w:rPr>
      </w:pPr>
    </w:p>
    <w:p w14:paraId="3C638D69" w14:textId="77777777" w:rsidR="00343CC5" w:rsidRDefault="00343CC5">
      <w:pPr>
        <w:adjustRightInd/>
        <w:rPr>
          <w:rFonts w:ascii="ＭＳ 明朝" w:cs="Times New Roman"/>
          <w:spacing w:val="2"/>
        </w:rPr>
      </w:pPr>
      <w:r>
        <w:rPr>
          <w:rFonts w:ascii="ＭＳ ゴシック" w:hAnsi="ＭＳ ゴシック" w:cs="ＭＳ ゴシック"/>
        </w:rPr>
        <w:t xml:space="preserve">  </w:t>
      </w:r>
      <w:r>
        <w:rPr>
          <w:rFonts w:ascii="ＭＳ 明朝" w:eastAsia="ＭＳ ゴシック" w:cs="ＭＳ ゴシック" w:hint="eastAsia"/>
        </w:rPr>
        <w:t>○主な補助対象外経費</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80"/>
      </w:tblGrid>
      <w:tr w:rsidR="00343CC5" w14:paraId="4D65DD32" w14:textId="77777777">
        <w:tc>
          <w:tcPr>
            <w:tcW w:w="8580" w:type="dxa"/>
            <w:tcBorders>
              <w:top w:val="single" w:sz="4" w:space="0" w:color="000000"/>
              <w:left w:val="single" w:sz="4" w:space="0" w:color="000000"/>
              <w:bottom w:val="single" w:sz="4" w:space="0" w:color="000000"/>
              <w:right w:val="single" w:sz="4" w:space="0" w:color="000000"/>
            </w:tcBorders>
          </w:tcPr>
          <w:p w14:paraId="5234C491" w14:textId="77777777" w:rsidR="00343CC5" w:rsidRPr="00672A4A" w:rsidRDefault="00343CC5" w:rsidP="00B91FDF">
            <w:pPr>
              <w:suppressAutoHyphens/>
              <w:kinsoku w:val="0"/>
              <w:wordWrap w:val="0"/>
              <w:autoSpaceDE w:val="0"/>
              <w:autoSpaceDN w:val="0"/>
              <w:spacing w:line="354" w:lineRule="atLeast"/>
              <w:jc w:val="left"/>
            </w:pPr>
            <w:r>
              <w:rPr>
                <w:rFonts w:hint="eastAsia"/>
              </w:rPr>
              <w:t>人件費、飲食に係る経費、銀行等への振込手数料、代引手数料、</w:t>
            </w:r>
            <w:r w:rsidR="00C669BC">
              <w:rPr>
                <w:rFonts w:hint="eastAsia"/>
              </w:rPr>
              <w:t>道路使用許可等の申請に係る手数料、</w:t>
            </w:r>
            <w:r>
              <w:rPr>
                <w:rFonts w:hint="eastAsia"/>
              </w:rPr>
              <w:t>著作権</w:t>
            </w:r>
            <w:r w:rsidR="00C669BC">
              <w:rPr>
                <w:rFonts w:hint="eastAsia"/>
              </w:rPr>
              <w:t>・意匠登録等権利の取得に係る経費、粗品・記念品等の経費、年度を越</w:t>
            </w:r>
            <w:r>
              <w:rPr>
                <w:rFonts w:hint="eastAsia"/>
              </w:rPr>
              <w:t>えて生じる経費、</w:t>
            </w:r>
            <w:r w:rsidR="00C669BC">
              <w:rPr>
                <w:rFonts w:hint="eastAsia"/>
              </w:rPr>
              <w:t>経常的な団体運営に要する経費（電話代、光熱水費、ガソリン代など</w:t>
            </w:r>
            <w:r w:rsidR="00C3017A">
              <w:rPr>
                <w:rFonts w:hint="eastAsia"/>
              </w:rPr>
              <w:t>経常的な経費との区分ができない経費を含む）、</w:t>
            </w:r>
            <w:r w:rsidR="00636210">
              <w:rPr>
                <w:rFonts w:hint="eastAsia"/>
              </w:rPr>
              <w:t>汎用性の高い備品</w:t>
            </w:r>
            <w:r w:rsidR="00B91FDF">
              <w:rPr>
                <w:rFonts w:hint="eastAsia"/>
              </w:rPr>
              <w:t>（車両、パソコン、プリンタ、カメラ</w:t>
            </w:r>
            <w:r w:rsidR="00C669BC">
              <w:rPr>
                <w:rFonts w:hint="eastAsia"/>
              </w:rPr>
              <w:t>など補助目的以外の他の機会でも使用できるもの</w:t>
            </w:r>
            <w:r w:rsidR="00672A4A">
              <w:rPr>
                <w:rFonts w:hint="eastAsia"/>
              </w:rPr>
              <w:t>）の</w:t>
            </w:r>
            <w:r w:rsidR="00636210">
              <w:rPr>
                <w:rFonts w:hint="eastAsia"/>
              </w:rPr>
              <w:t>購入に係る経費、</w:t>
            </w:r>
            <w:r w:rsidR="00B91FDF">
              <w:rPr>
                <w:rFonts w:hint="eastAsia"/>
              </w:rPr>
              <w:t>レンタルにより事業実施可能な備品（テント、音響機材、プロジェクターなど）の購入に係る経費、</w:t>
            </w:r>
            <w:r>
              <w:rPr>
                <w:rFonts w:hint="eastAsia"/>
              </w:rPr>
              <w:t>その他公金で補助することが不適切と考えられる経費</w:t>
            </w:r>
          </w:p>
        </w:tc>
      </w:tr>
    </w:tbl>
    <w:p w14:paraId="57E39DEE" w14:textId="77777777" w:rsidR="00343CC5" w:rsidRPr="00636210" w:rsidRDefault="00343CC5">
      <w:pPr>
        <w:adjustRightInd/>
        <w:rPr>
          <w:rFonts w:ascii="ＭＳ 明朝" w:cs="Times New Roman"/>
          <w:spacing w:val="2"/>
        </w:rPr>
      </w:pPr>
    </w:p>
    <w:sectPr w:rsidR="00343CC5" w:rsidRPr="00636210" w:rsidSect="00662563">
      <w:type w:val="continuous"/>
      <w:pgSz w:w="11906" w:h="16838"/>
      <w:pgMar w:top="1134" w:right="1418" w:bottom="1134" w:left="1418" w:header="720" w:footer="720" w:gutter="0"/>
      <w:pgNumType w:start="1"/>
      <w:cols w:space="720"/>
      <w:noEndnote/>
      <w:docGrid w:type="linesAndChars" w:linePitch="35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D8A6A" w14:textId="77777777" w:rsidR="00D04170" w:rsidRDefault="00D04170">
      <w:r>
        <w:separator/>
      </w:r>
    </w:p>
  </w:endnote>
  <w:endnote w:type="continuationSeparator" w:id="0">
    <w:p w14:paraId="2ABFE4A7" w14:textId="77777777" w:rsidR="00D04170" w:rsidRDefault="00D0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8B09E" w14:textId="77777777" w:rsidR="00D04170" w:rsidRDefault="00D04170">
      <w:r>
        <w:rPr>
          <w:rFonts w:ascii="ＭＳ 明朝" w:cs="Times New Roman"/>
          <w:color w:val="auto"/>
          <w:sz w:val="2"/>
          <w:szCs w:val="2"/>
        </w:rPr>
        <w:continuationSeparator/>
      </w:r>
    </w:p>
  </w:footnote>
  <w:footnote w:type="continuationSeparator" w:id="0">
    <w:p w14:paraId="2DB9795E" w14:textId="77777777" w:rsidR="00D04170" w:rsidRDefault="00D04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769"/>
    <w:multiLevelType w:val="hybridMultilevel"/>
    <w:tmpl w:val="11AEB8C8"/>
    <w:lvl w:ilvl="0" w:tplc="F2D0D1F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4654527E"/>
    <w:multiLevelType w:val="hybridMultilevel"/>
    <w:tmpl w:val="44028A1C"/>
    <w:lvl w:ilvl="0" w:tplc="F42E3C3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239"/>
  <w:drawingGridVerticalSpacing w:val="35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36"/>
    <w:rsid w:val="001C4AC2"/>
    <w:rsid w:val="002C0CA3"/>
    <w:rsid w:val="00343CC5"/>
    <w:rsid w:val="004359C7"/>
    <w:rsid w:val="004754D1"/>
    <w:rsid w:val="00493B51"/>
    <w:rsid w:val="004D2745"/>
    <w:rsid w:val="005208FD"/>
    <w:rsid w:val="005628DF"/>
    <w:rsid w:val="005B5E95"/>
    <w:rsid w:val="00607DBD"/>
    <w:rsid w:val="00636210"/>
    <w:rsid w:val="00662563"/>
    <w:rsid w:val="00672A4A"/>
    <w:rsid w:val="00684236"/>
    <w:rsid w:val="007124C9"/>
    <w:rsid w:val="00746363"/>
    <w:rsid w:val="007928EC"/>
    <w:rsid w:val="00793FF4"/>
    <w:rsid w:val="00797D8C"/>
    <w:rsid w:val="007A367A"/>
    <w:rsid w:val="007F1010"/>
    <w:rsid w:val="008072F9"/>
    <w:rsid w:val="00820B00"/>
    <w:rsid w:val="00857E5C"/>
    <w:rsid w:val="008D5E69"/>
    <w:rsid w:val="00900DE0"/>
    <w:rsid w:val="009671CF"/>
    <w:rsid w:val="00AA2E91"/>
    <w:rsid w:val="00B02132"/>
    <w:rsid w:val="00B3463D"/>
    <w:rsid w:val="00B43515"/>
    <w:rsid w:val="00B84591"/>
    <w:rsid w:val="00B91FDF"/>
    <w:rsid w:val="00B97FD3"/>
    <w:rsid w:val="00BF7A95"/>
    <w:rsid w:val="00C3017A"/>
    <w:rsid w:val="00C669BC"/>
    <w:rsid w:val="00CA4775"/>
    <w:rsid w:val="00CD39F7"/>
    <w:rsid w:val="00D04170"/>
    <w:rsid w:val="00D870EF"/>
    <w:rsid w:val="00DA55C9"/>
    <w:rsid w:val="00E56D95"/>
    <w:rsid w:val="00EA7667"/>
    <w:rsid w:val="00F25C4A"/>
    <w:rsid w:val="00FB714F"/>
    <w:rsid w:val="00FE1CCC"/>
    <w:rsid w:val="00FE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0F6F73"/>
  <w14:defaultImageDpi w14:val="0"/>
  <w15:docId w15:val="{BA2898E5-EF6F-4F3A-A7A8-A48844B6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236"/>
    <w:pPr>
      <w:tabs>
        <w:tab w:val="center" w:pos="4252"/>
        <w:tab w:val="right" w:pos="8504"/>
      </w:tabs>
      <w:snapToGrid w:val="0"/>
    </w:pPr>
  </w:style>
  <w:style w:type="character" w:customStyle="1" w:styleId="a4">
    <w:name w:val="ヘッダー (文字)"/>
    <w:basedOn w:val="a0"/>
    <w:link w:val="a3"/>
    <w:uiPriority w:val="99"/>
    <w:locked/>
    <w:rsid w:val="00684236"/>
    <w:rPr>
      <w:rFonts w:cs="ＭＳ 明朝"/>
      <w:color w:val="000000"/>
      <w:kern w:val="0"/>
      <w:sz w:val="24"/>
      <w:szCs w:val="24"/>
    </w:rPr>
  </w:style>
  <w:style w:type="paragraph" w:styleId="a5">
    <w:name w:val="footer"/>
    <w:basedOn w:val="a"/>
    <w:link w:val="a6"/>
    <w:uiPriority w:val="99"/>
    <w:unhideWhenUsed/>
    <w:rsid w:val="00684236"/>
    <w:pPr>
      <w:tabs>
        <w:tab w:val="center" w:pos="4252"/>
        <w:tab w:val="right" w:pos="8504"/>
      </w:tabs>
      <w:snapToGrid w:val="0"/>
    </w:pPr>
  </w:style>
  <w:style w:type="character" w:customStyle="1" w:styleId="a6">
    <w:name w:val="フッター (文字)"/>
    <w:basedOn w:val="a0"/>
    <w:link w:val="a5"/>
    <w:uiPriority w:val="99"/>
    <w:locked/>
    <w:rsid w:val="00684236"/>
    <w:rPr>
      <w:rFonts w:cs="ＭＳ 明朝"/>
      <w:color w:val="000000"/>
      <w:kern w:val="0"/>
      <w:sz w:val="24"/>
      <w:szCs w:val="24"/>
    </w:rPr>
  </w:style>
  <w:style w:type="paragraph" w:styleId="a7">
    <w:name w:val="List Paragraph"/>
    <w:basedOn w:val="a"/>
    <w:uiPriority w:val="34"/>
    <w:qFormat/>
    <w:rsid w:val="00B02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F8F8-E41F-47D0-BC3A-7C627EFB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滝澤 正司</cp:lastModifiedBy>
  <cp:revision>2</cp:revision>
  <cp:lastPrinted>2020-03-13T09:03:00Z</cp:lastPrinted>
  <dcterms:created xsi:type="dcterms:W3CDTF">2021-03-29T06:54:00Z</dcterms:created>
  <dcterms:modified xsi:type="dcterms:W3CDTF">2021-03-29T06:54:00Z</dcterms:modified>
</cp:coreProperties>
</file>